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8195FA" w14:textId="77777777" w:rsidR="00716173" w:rsidRDefault="00716173" w:rsidP="006D2E3B">
      <w:pPr>
        <w:jc w:val="center"/>
      </w:pPr>
    </w:p>
    <w:p w14:paraId="12638871" w14:textId="77777777" w:rsidR="006D2E3B" w:rsidRDefault="006D2E3B" w:rsidP="006D2E3B">
      <w:pPr>
        <w:jc w:val="center"/>
        <w:rPr>
          <w:rFonts w:ascii="Verdana" w:hAnsi="Verdana"/>
          <w:b/>
          <w:sz w:val="24"/>
          <w:szCs w:val="24"/>
        </w:rPr>
      </w:pPr>
      <w:r w:rsidRPr="006D2E3B">
        <w:rPr>
          <w:rFonts w:ascii="Verdana" w:hAnsi="Verdana"/>
          <w:b/>
          <w:sz w:val="24"/>
          <w:szCs w:val="24"/>
        </w:rPr>
        <w:t>PLANO DE ENSINO</w:t>
      </w:r>
    </w:p>
    <w:p w14:paraId="0F760AD4" w14:textId="77777777" w:rsidR="006D2E3B" w:rsidRDefault="006D2E3B" w:rsidP="006D2E3B">
      <w:pPr>
        <w:jc w:val="center"/>
        <w:rPr>
          <w:rFonts w:ascii="Verdana" w:hAnsi="Verdana"/>
          <w:b/>
          <w:sz w:val="24"/>
          <w:szCs w:val="24"/>
        </w:rPr>
      </w:pPr>
    </w:p>
    <w:p w14:paraId="3E8A2E33" w14:textId="77777777" w:rsidR="006D2E3B" w:rsidRP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  <w:r w:rsidRPr="006D2E3B">
        <w:rPr>
          <w:rFonts w:ascii="Verdana" w:hAnsi="Verdana"/>
          <w:b/>
          <w:sz w:val="24"/>
          <w:szCs w:val="24"/>
        </w:rPr>
        <w:t>1. IDENTIFICAÇÃO</w:t>
      </w:r>
    </w:p>
    <w:p w14:paraId="561B236E" w14:textId="77777777" w:rsidR="006D2E3B" w:rsidRDefault="006D2E3B" w:rsidP="006D2E3B">
      <w:pPr>
        <w:jc w:val="both"/>
        <w:rPr>
          <w:rFonts w:ascii="Verdana" w:hAnsi="Verdana"/>
          <w:sz w:val="24"/>
          <w:szCs w:val="24"/>
        </w:rPr>
      </w:pPr>
    </w:p>
    <w:p w14:paraId="6A2B290C" w14:textId="77777777" w:rsidR="006D2E3B" w:rsidRPr="006D2E3B" w:rsidRDefault="006D2E3B" w:rsidP="00414633">
      <w:pPr>
        <w:jc w:val="both"/>
        <w:rPr>
          <w:rFonts w:ascii="Verdana" w:hAnsi="Verdana"/>
          <w:sz w:val="24"/>
          <w:szCs w:val="24"/>
        </w:rPr>
      </w:pPr>
      <w:r w:rsidRPr="006D2E3B">
        <w:rPr>
          <w:rFonts w:ascii="Verdana" w:hAnsi="Verdana"/>
          <w:sz w:val="24"/>
          <w:szCs w:val="24"/>
        </w:rPr>
        <w:t xml:space="preserve">Disciplina: </w:t>
      </w:r>
      <w:r w:rsidR="00B05B10">
        <w:rPr>
          <w:rFonts w:ascii="Verdana" w:hAnsi="Verdana"/>
          <w:sz w:val="24"/>
          <w:szCs w:val="24"/>
        </w:rPr>
        <w:t>Métodos de Avaliação em Biomecânica</w:t>
      </w:r>
      <w:r w:rsidR="00414633">
        <w:rPr>
          <w:rFonts w:ascii="Verdana" w:hAnsi="Verdana"/>
          <w:sz w:val="24"/>
          <w:szCs w:val="24"/>
        </w:rPr>
        <w:t>.</w:t>
      </w:r>
    </w:p>
    <w:p w14:paraId="14D29564" w14:textId="77777777" w:rsidR="006D2E3B" w:rsidRPr="006D2E3B" w:rsidRDefault="006D2E3B" w:rsidP="006D2E3B">
      <w:pPr>
        <w:jc w:val="both"/>
        <w:rPr>
          <w:rFonts w:ascii="Verdana" w:hAnsi="Verdana"/>
          <w:sz w:val="24"/>
          <w:szCs w:val="24"/>
        </w:rPr>
      </w:pPr>
      <w:r w:rsidRPr="006D2E3B">
        <w:rPr>
          <w:rFonts w:ascii="Verdana" w:hAnsi="Verdana"/>
          <w:sz w:val="24"/>
          <w:szCs w:val="24"/>
        </w:rPr>
        <w:t xml:space="preserve">Código: </w:t>
      </w:r>
      <w:r w:rsidR="00414633" w:rsidRPr="00414633">
        <w:rPr>
          <w:rFonts w:ascii="Verdana" w:hAnsi="Verdana"/>
          <w:sz w:val="24"/>
          <w:szCs w:val="24"/>
        </w:rPr>
        <w:t>CDR41001</w:t>
      </w:r>
      <w:r w:rsidR="00B05B10">
        <w:rPr>
          <w:rFonts w:ascii="Verdana" w:hAnsi="Verdana"/>
          <w:sz w:val="24"/>
          <w:szCs w:val="24"/>
        </w:rPr>
        <w:t>2</w:t>
      </w:r>
    </w:p>
    <w:p w14:paraId="6DB9E39C" w14:textId="77777777" w:rsidR="006D2E3B" w:rsidRPr="006D2E3B" w:rsidRDefault="006D2E3B" w:rsidP="006D2E3B">
      <w:pPr>
        <w:jc w:val="both"/>
        <w:rPr>
          <w:rFonts w:ascii="Verdana" w:hAnsi="Verdana"/>
          <w:sz w:val="24"/>
          <w:szCs w:val="24"/>
        </w:rPr>
      </w:pPr>
      <w:r w:rsidRPr="006D2E3B">
        <w:rPr>
          <w:rFonts w:ascii="Verdana" w:hAnsi="Verdana"/>
          <w:sz w:val="24"/>
          <w:szCs w:val="24"/>
        </w:rPr>
        <w:t xml:space="preserve">Número de Créditos: </w:t>
      </w:r>
      <w:r w:rsidR="00414633">
        <w:rPr>
          <w:rFonts w:ascii="Verdana" w:hAnsi="Verdana"/>
          <w:sz w:val="24"/>
          <w:szCs w:val="24"/>
        </w:rPr>
        <w:t>3</w:t>
      </w:r>
    </w:p>
    <w:p w14:paraId="0F5DC00D" w14:textId="77777777" w:rsidR="006D2E3B" w:rsidRPr="006D2E3B" w:rsidRDefault="006D2E3B" w:rsidP="006D2E3B">
      <w:pPr>
        <w:jc w:val="both"/>
        <w:rPr>
          <w:rFonts w:ascii="Verdana" w:hAnsi="Verdana"/>
          <w:sz w:val="24"/>
          <w:szCs w:val="24"/>
        </w:rPr>
      </w:pPr>
      <w:r w:rsidRPr="006D2E3B">
        <w:rPr>
          <w:rFonts w:ascii="Verdana" w:hAnsi="Verdana"/>
          <w:sz w:val="24"/>
          <w:szCs w:val="24"/>
        </w:rPr>
        <w:t xml:space="preserve">Carga Horária Total: </w:t>
      </w:r>
      <w:r w:rsidR="00B05B10">
        <w:rPr>
          <w:rFonts w:ascii="Verdana" w:hAnsi="Verdana"/>
          <w:sz w:val="24"/>
          <w:szCs w:val="24"/>
        </w:rPr>
        <w:t>45</w:t>
      </w:r>
      <w:r w:rsidRPr="006D2E3B">
        <w:rPr>
          <w:rFonts w:ascii="Verdana" w:hAnsi="Verdana"/>
          <w:sz w:val="24"/>
          <w:szCs w:val="24"/>
        </w:rPr>
        <w:t xml:space="preserve"> Horas/aula</w:t>
      </w:r>
    </w:p>
    <w:p w14:paraId="1A9D6740" w14:textId="77777777" w:rsidR="006D2E3B" w:rsidRPr="006D2E3B" w:rsidRDefault="006D2E3B" w:rsidP="006D2E3B">
      <w:pPr>
        <w:jc w:val="both"/>
        <w:rPr>
          <w:rFonts w:ascii="Verdana" w:hAnsi="Verdana"/>
          <w:sz w:val="24"/>
          <w:szCs w:val="24"/>
        </w:rPr>
      </w:pPr>
      <w:r w:rsidRPr="006D2E3B">
        <w:rPr>
          <w:rFonts w:ascii="Verdana" w:hAnsi="Verdana"/>
          <w:sz w:val="24"/>
          <w:szCs w:val="24"/>
        </w:rPr>
        <w:t xml:space="preserve">Período: </w:t>
      </w:r>
      <w:r w:rsidR="009E512A">
        <w:rPr>
          <w:rFonts w:ascii="Verdana" w:hAnsi="Verdana"/>
          <w:sz w:val="24"/>
          <w:szCs w:val="24"/>
        </w:rPr>
        <w:t>(</w:t>
      </w:r>
      <w:r w:rsidR="00342A5E">
        <w:rPr>
          <w:rFonts w:ascii="Verdana" w:hAnsi="Verdana"/>
          <w:sz w:val="24"/>
          <w:szCs w:val="24"/>
        </w:rPr>
        <w:t>terça</w:t>
      </w:r>
      <w:r w:rsidR="00B05B10">
        <w:rPr>
          <w:rFonts w:ascii="Verdana" w:hAnsi="Verdana"/>
          <w:sz w:val="24"/>
          <w:szCs w:val="24"/>
        </w:rPr>
        <w:t>-feira</w:t>
      </w:r>
      <w:r w:rsidR="00342A5E">
        <w:rPr>
          <w:rFonts w:ascii="Verdana" w:hAnsi="Verdana"/>
          <w:sz w:val="24"/>
          <w:szCs w:val="24"/>
        </w:rPr>
        <w:t xml:space="preserve"> - 08:2</w:t>
      </w:r>
      <w:r w:rsidR="00414633">
        <w:rPr>
          <w:rFonts w:ascii="Verdana" w:hAnsi="Verdana"/>
          <w:sz w:val="24"/>
          <w:szCs w:val="24"/>
        </w:rPr>
        <w:t>0</w:t>
      </w:r>
      <w:r w:rsidR="00B05B10">
        <w:rPr>
          <w:rFonts w:ascii="Verdana" w:hAnsi="Verdana"/>
          <w:sz w:val="24"/>
          <w:szCs w:val="24"/>
        </w:rPr>
        <w:t xml:space="preserve">/ </w:t>
      </w:r>
      <w:r w:rsidR="00342A5E">
        <w:rPr>
          <w:rFonts w:ascii="Verdana" w:hAnsi="Verdana"/>
          <w:sz w:val="24"/>
          <w:szCs w:val="24"/>
        </w:rPr>
        <w:t>Quinta</w:t>
      </w:r>
      <w:r w:rsidR="00B05B10">
        <w:rPr>
          <w:rFonts w:ascii="Verdana" w:hAnsi="Verdana"/>
          <w:sz w:val="24"/>
          <w:szCs w:val="24"/>
        </w:rPr>
        <w:t xml:space="preserve">-feira </w:t>
      </w:r>
      <w:r w:rsidR="00342A5E">
        <w:rPr>
          <w:rFonts w:ascii="Verdana" w:hAnsi="Verdana"/>
          <w:sz w:val="24"/>
          <w:szCs w:val="24"/>
        </w:rPr>
        <w:t>08:2</w:t>
      </w:r>
      <w:r w:rsidR="00B05B10">
        <w:rPr>
          <w:rFonts w:ascii="Verdana" w:hAnsi="Verdana"/>
          <w:sz w:val="24"/>
          <w:szCs w:val="24"/>
        </w:rPr>
        <w:t>0</w:t>
      </w:r>
      <w:r w:rsidR="009E512A">
        <w:rPr>
          <w:rFonts w:ascii="Verdana" w:hAnsi="Verdana"/>
          <w:sz w:val="24"/>
          <w:szCs w:val="24"/>
        </w:rPr>
        <w:t>)</w:t>
      </w:r>
    </w:p>
    <w:p w14:paraId="238EC264" w14:textId="77777777" w:rsidR="006D2E3B" w:rsidRPr="006D2E3B" w:rsidRDefault="006D2E3B" w:rsidP="006D2E3B">
      <w:pPr>
        <w:jc w:val="both"/>
        <w:rPr>
          <w:rFonts w:ascii="Verdana" w:hAnsi="Verdana"/>
          <w:sz w:val="24"/>
          <w:szCs w:val="24"/>
        </w:rPr>
      </w:pPr>
      <w:r w:rsidRPr="006D2E3B">
        <w:rPr>
          <w:rFonts w:ascii="Verdana" w:hAnsi="Verdana"/>
          <w:sz w:val="24"/>
          <w:szCs w:val="24"/>
        </w:rPr>
        <w:t xml:space="preserve">Local: </w:t>
      </w:r>
      <w:proofErr w:type="spellStart"/>
      <w:r w:rsidR="00342A5E">
        <w:rPr>
          <w:rFonts w:ascii="Verdana" w:hAnsi="Verdana"/>
          <w:sz w:val="24"/>
          <w:szCs w:val="24"/>
        </w:rPr>
        <w:t>google</w:t>
      </w:r>
      <w:proofErr w:type="spellEnd"/>
      <w:r w:rsidR="00342A5E">
        <w:rPr>
          <w:rFonts w:ascii="Verdana" w:hAnsi="Verdana"/>
          <w:sz w:val="24"/>
          <w:szCs w:val="24"/>
        </w:rPr>
        <w:t xml:space="preserve"> </w:t>
      </w:r>
      <w:proofErr w:type="spellStart"/>
      <w:r w:rsidR="00342A5E">
        <w:rPr>
          <w:rFonts w:ascii="Verdana" w:hAnsi="Verdana"/>
          <w:sz w:val="24"/>
          <w:szCs w:val="24"/>
        </w:rPr>
        <w:t>meet</w:t>
      </w:r>
      <w:proofErr w:type="spellEnd"/>
      <w:r w:rsidR="00342A5E">
        <w:rPr>
          <w:rFonts w:ascii="Verdana" w:hAnsi="Verdana"/>
          <w:sz w:val="24"/>
          <w:szCs w:val="24"/>
        </w:rPr>
        <w:t xml:space="preserve"> (síncrona, remota) e unidade Mato Alto da UFSC - Araranguá (sala </w:t>
      </w:r>
      <w:r w:rsidR="009E512A">
        <w:rPr>
          <w:rFonts w:ascii="Verdana" w:hAnsi="Verdana"/>
          <w:sz w:val="24"/>
          <w:szCs w:val="24"/>
        </w:rPr>
        <w:t>a definir</w:t>
      </w:r>
      <w:r w:rsidR="00342A5E">
        <w:rPr>
          <w:rFonts w:ascii="Verdana" w:hAnsi="Verdana"/>
          <w:sz w:val="24"/>
          <w:szCs w:val="24"/>
        </w:rPr>
        <w:t>, presencial)</w:t>
      </w:r>
    </w:p>
    <w:p w14:paraId="36C43C63" w14:textId="77777777" w:rsidR="006D2E3B" w:rsidRPr="006D2E3B" w:rsidRDefault="006D2E3B" w:rsidP="006D2E3B">
      <w:pPr>
        <w:jc w:val="both"/>
        <w:rPr>
          <w:rFonts w:ascii="Verdana" w:hAnsi="Verdana"/>
          <w:sz w:val="24"/>
          <w:szCs w:val="24"/>
        </w:rPr>
      </w:pPr>
      <w:r w:rsidRPr="006D2E3B">
        <w:rPr>
          <w:rFonts w:ascii="Verdana" w:hAnsi="Verdana"/>
          <w:sz w:val="24"/>
          <w:szCs w:val="24"/>
        </w:rPr>
        <w:t xml:space="preserve">Curso: Mestrado em </w:t>
      </w:r>
      <w:r>
        <w:rPr>
          <w:rFonts w:ascii="Verdana" w:hAnsi="Verdana"/>
          <w:sz w:val="24"/>
          <w:szCs w:val="24"/>
        </w:rPr>
        <w:t>Ciências da Reabilitação</w:t>
      </w:r>
    </w:p>
    <w:p w14:paraId="214D7570" w14:textId="54ACE1C1" w:rsidR="006D2E3B" w:rsidRDefault="00414633" w:rsidP="006D2E3B">
      <w:pPr>
        <w:jc w:val="both"/>
      </w:pPr>
      <w:r>
        <w:rPr>
          <w:rFonts w:ascii="Verdana" w:hAnsi="Verdana"/>
          <w:sz w:val="24"/>
          <w:szCs w:val="24"/>
        </w:rPr>
        <w:t>Professor</w:t>
      </w:r>
      <w:r w:rsidR="00342A5E">
        <w:rPr>
          <w:rFonts w:ascii="Verdana" w:hAnsi="Verdana"/>
          <w:sz w:val="24"/>
          <w:szCs w:val="24"/>
        </w:rPr>
        <w:t>es</w:t>
      </w:r>
      <w:r w:rsidR="006D2E3B" w:rsidRPr="006D2E3B">
        <w:rPr>
          <w:rFonts w:ascii="Verdana" w:hAnsi="Verdana"/>
          <w:sz w:val="24"/>
          <w:szCs w:val="24"/>
        </w:rPr>
        <w:t xml:space="preserve">: </w:t>
      </w:r>
      <w:r w:rsidR="00B05B10">
        <w:rPr>
          <w:rFonts w:ascii="Verdana" w:hAnsi="Verdana"/>
          <w:sz w:val="24"/>
          <w:szCs w:val="24"/>
        </w:rPr>
        <w:t xml:space="preserve">Heloyse </w:t>
      </w:r>
      <w:proofErr w:type="spellStart"/>
      <w:r w:rsidR="00B05B10">
        <w:rPr>
          <w:rFonts w:ascii="Verdana" w:hAnsi="Verdana"/>
          <w:sz w:val="24"/>
          <w:szCs w:val="24"/>
        </w:rPr>
        <w:t>Uliam</w:t>
      </w:r>
      <w:proofErr w:type="spellEnd"/>
      <w:r w:rsidR="00B05B10">
        <w:rPr>
          <w:rFonts w:ascii="Verdana" w:hAnsi="Verdana"/>
          <w:sz w:val="24"/>
          <w:szCs w:val="24"/>
        </w:rPr>
        <w:t xml:space="preserve"> Kuriki</w:t>
      </w:r>
      <w:r w:rsidR="00AB6437">
        <w:rPr>
          <w:rFonts w:ascii="Verdana" w:hAnsi="Verdana"/>
          <w:sz w:val="24"/>
          <w:szCs w:val="24"/>
        </w:rPr>
        <w:t xml:space="preserve"> (33 horas)</w:t>
      </w:r>
      <w:r w:rsidR="00342A5E">
        <w:rPr>
          <w:rFonts w:ascii="Verdana" w:hAnsi="Verdana"/>
          <w:sz w:val="24"/>
          <w:szCs w:val="24"/>
        </w:rPr>
        <w:t xml:space="preserve">, Fernando </w:t>
      </w:r>
      <w:proofErr w:type="spellStart"/>
      <w:r w:rsidR="00792F89">
        <w:rPr>
          <w:rFonts w:ascii="Verdana" w:hAnsi="Verdana"/>
          <w:sz w:val="24"/>
          <w:szCs w:val="24"/>
        </w:rPr>
        <w:t>Diefenthaeler</w:t>
      </w:r>
      <w:proofErr w:type="spellEnd"/>
      <w:r w:rsidR="00AB6437">
        <w:rPr>
          <w:rFonts w:ascii="Verdana" w:hAnsi="Verdana"/>
          <w:sz w:val="24"/>
          <w:szCs w:val="24"/>
        </w:rPr>
        <w:t xml:space="preserve"> (6 horas)</w:t>
      </w:r>
      <w:r w:rsidR="00792F89">
        <w:rPr>
          <w:rFonts w:ascii="Verdana" w:hAnsi="Verdana"/>
          <w:sz w:val="24"/>
          <w:szCs w:val="24"/>
        </w:rPr>
        <w:t xml:space="preserve">, </w:t>
      </w:r>
      <w:proofErr w:type="spellStart"/>
      <w:r w:rsidR="004F798E">
        <w:rPr>
          <w:rFonts w:ascii="Verdana" w:hAnsi="Verdana"/>
          <w:sz w:val="24"/>
          <w:szCs w:val="24"/>
        </w:rPr>
        <w:t>Heiliane</w:t>
      </w:r>
      <w:proofErr w:type="spellEnd"/>
      <w:r w:rsidR="004F798E">
        <w:rPr>
          <w:rFonts w:ascii="Verdana" w:hAnsi="Verdana"/>
          <w:sz w:val="24"/>
          <w:szCs w:val="24"/>
        </w:rPr>
        <w:t xml:space="preserve"> de Brito Fontana</w:t>
      </w:r>
      <w:r w:rsidR="00AB6437">
        <w:rPr>
          <w:rFonts w:ascii="Verdana" w:hAnsi="Verdana"/>
          <w:sz w:val="24"/>
          <w:szCs w:val="24"/>
        </w:rPr>
        <w:t xml:space="preserve"> (6 horas)</w:t>
      </w:r>
      <w:r w:rsidR="00342A5E">
        <w:rPr>
          <w:rFonts w:ascii="Verdana" w:hAnsi="Verdana"/>
          <w:sz w:val="24"/>
          <w:szCs w:val="24"/>
        </w:rPr>
        <w:t xml:space="preserve"> </w:t>
      </w:r>
    </w:p>
    <w:p w14:paraId="339F0A80" w14:textId="77777777" w:rsidR="00414633" w:rsidRPr="006D2E3B" w:rsidRDefault="00414633" w:rsidP="006D2E3B">
      <w:pPr>
        <w:jc w:val="both"/>
        <w:rPr>
          <w:rFonts w:ascii="Verdana" w:hAnsi="Verdana"/>
          <w:sz w:val="24"/>
          <w:szCs w:val="24"/>
        </w:rPr>
      </w:pPr>
    </w:p>
    <w:p w14:paraId="7762AEE8" w14:textId="77777777" w:rsid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  <w:r w:rsidRPr="006D2E3B">
        <w:rPr>
          <w:rFonts w:ascii="Verdana" w:hAnsi="Verdana"/>
          <w:b/>
          <w:sz w:val="24"/>
          <w:szCs w:val="24"/>
        </w:rPr>
        <w:t>2. EMENTA</w:t>
      </w:r>
    </w:p>
    <w:p w14:paraId="1FDCF564" w14:textId="77777777" w:rsidR="00414633" w:rsidRDefault="00414633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7ABEC196" w14:textId="77777777" w:rsidR="00B05B10" w:rsidRPr="00B05B10" w:rsidRDefault="00414633" w:rsidP="00B05B10">
      <w:pPr>
        <w:pStyle w:val="NormalWeb"/>
        <w:jc w:val="both"/>
        <w:rPr>
          <w:rFonts w:ascii="Verdana" w:hAnsi="Verdana"/>
          <w:color w:val="auto"/>
          <w:sz w:val="20"/>
          <w:szCs w:val="20"/>
          <w:lang w:eastAsia="en-US"/>
        </w:rPr>
      </w:pPr>
      <w:r w:rsidRPr="00B05B10">
        <w:rPr>
          <w:rFonts w:ascii="Verdana" w:hAnsi="Verdana"/>
        </w:rPr>
        <w:tab/>
      </w:r>
      <w:r w:rsidR="00792F89" w:rsidRPr="00B05B10">
        <w:rPr>
          <w:rFonts w:ascii="Verdana" w:hAnsi="Verdana"/>
          <w:color w:val="auto"/>
          <w:lang w:eastAsia="en-US"/>
        </w:rPr>
        <w:t>Métodos</w:t>
      </w:r>
      <w:r w:rsidR="00B05B10" w:rsidRPr="00B05B10">
        <w:rPr>
          <w:rFonts w:ascii="Verdana" w:hAnsi="Verdana"/>
          <w:color w:val="auto"/>
          <w:lang w:eastAsia="en-US"/>
        </w:rPr>
        <w:t xml:space="preserve"> de </w:t>
      </w:r>
      <w:r w:rsidR="00792F89" w:rsidRPr="00B05B10">
        <w:rPr>
          <w:rFonts w:ascii="Verdana" w:hAnsi="Verdana"/>
          <w:color w:val="auto"/>
          <w:lang w:eastAsia="en-US"/>
        </w:rPr>
        <w:t>avaliaçã</w:t>
      </w:r>
      <w:r w:rsidR="00792F89">
        <w:rPr>
          <w:rFonts w:ascii="Verdana" w:hAnsi="Verdana"/>
          <w:color w:val="auto"/>
          <w:lang w:eastAsia="en-US"/>
        </w:rPr>
        <w:t>o do aparelho locomotor com ê</w:t>
      </w:r>
      <w:r w:rsidR="00B05B10" w:rsidRPr="00B05B10">
        <w:rPr>
          <w:rFonts w:ascii="Verdana" w:hAnsi="Verdana"/>
          <w:color w:val="auto"/>
          <w:lang w:eastAsia="en-US"/>
        </w:rPr>
        <w:t xml:space="preserve">nfase em </w:t>
      </w:r>
      <w:r w:rsidR="00792F89" w:rsidRPr="00B05B10">
        <w:rPr>
          <w:rFonts w:ascii="Verdana" w:hAnsi="Verdana"/>
          <w:color w:val="auto"/>
          <w:lang w:eastAsia="en-US"/>
        </w:rPr>
        <w:t>Biomecânica</w:t>
      </w:r>
      <w:r w:rsidR="00B05B10" w:rsidRPr="00B05B10">
        <w:rPr>
          <w:rFonts w:ascii="Verdana" w:hAnsi="Verdana"/>
          <w:color w:val="auto"/>
          <w:lang w:eastAsia="en-US"/>
        </w:rPr>
        <w:t xml:space="preserve"> e suas </w:t>
      </w:r>
      <w:r w:rsidR="00792F89" w:rsidRPr="00B05B10">
        <w:rPr>
          <w:rFonts w:ascii="Verdana" w:hAnsi="Verdana"/>
          <w:color w:val="auto"/>
          <w:lang w:eastAsia="en-US"/>
        </w:rPr>
        <w:t>aplicações</w:t>
      </w:r>
      <w:r w:rsidR="00B05B10" w:rsidRPr="00B05B10">
        <w:rPr>
          <w:rFonts w:ascii="Verdana" w:hAnsi="Verdana"/>
          <w:color w:val="auto"/>
          <w:lang w:eastAsia="en-US"/>
        </w:rPr>
        <w:t xml:space="preserve">. Ferramentas de </w:t>
      </w:r>
      <w:proofErr w:type="spellStart"/>
      <w:r w:rsidR="00B05B10" w:rsidRPr="00B05B10">
        <w:rPr>
          <w:rFonts w:ascii="Verdana" w:hAnsi="Verdana"/>
          <w:color w:val="auto"/>
          <w:lang w:eastAsia="en-US"/>
        </w:rPr>
        <w:t>avaliação</w:t>
      </w:r>
      <w:proofErr w:type="spellEnd"/>
      <w:r w:rsidR="00B05B10" w:rsidRPr="00B05B10">
        <w:rPr>
          <w:rFonts w:ascii="Verdana" w:hAnsi="Verdana"/>
          <w:color w:val="auto"/>
          <w:lang w:eastAsia="en-US"/>
        </w:rPr>
        <w:t xml:space="preserve">: Antropometria, </w:t>
      </w:r>
      <w:proofErr w:type="spellStart"/>
      <w:r w:rsidR="00B05B10" w:rsidRPr="00B05B10">
        <w:rPr>
          <w:rFonts w:ascii="Verdana" w:hAnsi="Verdana"/>
          <w:color w:val="auto"/>
          <w:lang w:eastAsia="en-US"/>
        </w:rPr>
        <w:t>Dinamometria</w:t>
      </w:r>
      <w:proofErr w:type="spellEnd"/>
      <w:r w:rsidR="00B05B10" w:rsidRPr="00B05B10">
        <w:rPr>
          <w:rFonts w:ascii="Verdana" w:hAnsi="Verdana"/>
          <w:color w:val="auto"/>
          <w:lang w:eastAsia="en-US"/>
        </w:rPr>
        <w:t xml:space="preserve">, </w:t>
      </w:r>
      <w:proofErr w:type="spellStart"/>
      <w:r w:rsidR="00B05B10" w:rsidRPr="00B05B10">
        <w:rPr>
          <w:rFonts w:ascii="Verdana" w:hAnsi="Verdana"/>
          <w:color w:val="auto"/>
          <w:lang w:eastAsia="en-US"/>
        </w:rPr>
        <w:t>Cinemetria</w:t>
      </w:r>
      <w:proofErr w:type="spellEnd"/>
      <w:r w:rsidR="00B05B10" w:rsidRPr="00B05B10">
        <w:rPr>
          <w:rFonts w:ascii="Verdana" w:hAnsi="Verdana"/>
          <w:color w:val="auto"/>
          <w:lang w:eastAsia="en-US"/>
        </w:rPr>
        <w:t xml:space="preserve"> e Eletromiografia.</w:t>
      </w:r>
    </w:p>
    <w:p w14:paraId="0315838B" w14:textId="77777777" w:rsidR="006D2E3B" w:rsidRP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6B641C46" w14:textId="77777777" w:rsid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7A9D8CC9" w14:textId="77777777" w:rsid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  <w:r w:rsidRPr="006D2E3B">
        <w:rPr>
          <w:rFonts w:ascii="Verdana" w:hAnsi="Verdana"/>
          <w:b/>
          <w:sz w:val="24"/>
          <w:szCs w:val="24"/>
        </w:rPr>
        <w:t>3. OBJETIVOS</w:t>
      </w:r>
    </w:p>
    <w:p w14:paraId="092EE665" w14:textId="77777777" w:rsidR="00414633" w:rsidRDefault="00414633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67496F68" w14:textId="77777777" w:rsidR="00735805" w:rsidRPr="006D2E3B" w:rsidRDefault="00735805" w:rsidP="00735805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B05B10">
        <w:rPr>
          <w:rFonts w:ascii="Verdana" w:hAnsi="Verdana"/>
          <w:sz w:val="24"/>
          <w:szCs w:val="24"/>
        </w:rPr>
        <w:t xml:space="preserve">Fornecer aos alunos conhecimentos básicos sobre os métodos de avaliação disponíveis para o estudo da Biomecânica, bem como tornar os alunos capazes de indicar os métodos adequados para as pesquisas. </w:t>
      </w:r>
    </w:p>
    <w:p w14:paraId="0743C3E6" w14:textId="77777777" w:rsid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4DBEFD3C" w14:textId="77777777" w:rsid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  <w:r w:rsidRPr="006D2E3B">
        <w:rPr>
          <w:rFonts w:ascii="Verdana" w:hAnsi="Verdana"/>
          <w:b/>
          <w:sz w:val="24"/>
          <w:szCs w:val="24"/>
        </w:rPr>
        <w:t>4. CONTEÚDOS PROGRAMÁTICOS</w:t>
      </w:r>
    </w:p>
    <w:p w14:paraId="3305C6DB" w14:textId="77777777" w:rsidR="00735805" w:rsidRDefault="00735805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7FAA9426" w14:textId="77777777" w:rsidR="00B05B10" w:rsidRDefault="00B05B10" w:rsidP="0073580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Introdução ao estudo do movimento humano;</w:t>
      </w:r>
    </w:p>
    <w:p w14:paraId="4E0278C7" w14:textId="77777777" w:rsidR="00B05B10" w:rsidRDefault="00B05B10" w:rsidP="0073580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Biomecânica: Antropometria, Eletromiografia, </w:t>
      </w:r>
      <w:proofErr w:type="spellStart"/>
      <w:r>
        <w:rPr>
          <w:rFonts w:ascii="Verdana" w:hAnsi="Verdana"/>
          <w:sz w:val="24"/>
          <w:szCs w:val="24"/>
        </w:rPr>
        <w:t>Dinamometria</w:t>
      </w:r>
      <w:proofErr w:type="spellEnd"/>
      <w:r w:rsidRPr="00B05B1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 </w:t>
      </w:r>
      <w:proofErr w:type="spellStart"/>
      <w:r>
        <w:rPr>
          <w:rFonts w:ascii="Verdana" w:hAnsi="Verdana"/>
          <w:sz w:val="24"/>
          <w:szCs w:val="24"/>
        </w:rPr>
        <w:t>Cinemetria</w:t>
      </w:r>
      <w:proofErr w:type="spellEnd"/>
      <w:r>
        <w:rPr>
          <w:rFonts w:ascii="Verdana" w:hAnsi="Verdana"/>
          <w:sz w:val="24"/>
          <w:szCs w:val="24"/>
        </w:rPr>
        <w:t>;</w:t>
      </w:r>
    </w:p>
    <w:p w14:paraId="4FE0579D" w14:textId="77777777" w:rsidR="00735805" w:rsidRPr="006D2E3B" w:rsidRDefault="00B05B10" w:rsidP="00B05B10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</w:t>
      </w:r>
      <w:r w:rsidR="00735805" w:rsidRPr="00735805">
        <w:rPr>
          <w:rFonts w:ascii="Verdana" w:hAnsi="Verdana"/>
          <w:sz w:val="24"/>
          <w:szCs w:val="24"/>
        </w:rPr>
        <w:t xml:space="preserve">Instrumentos e métodos de avaliação </w:t>
      </w:r>
      <w:r>
        <w:rPr>
          <w:rFonts w:ascii="Verdana" w:hAnsi="Verdana"/>
          <w:sz w:val="24"/>
          <w:szCs w:val="24"/>
        </w:rPr>
        <w:t>em Biomecânica.</w:t>
      </w:r>
      <w:r w:rsidR="00735805">
        <w:rPr>
          <w:rFonts w:ascii="Verdana" w:hAnsi="Verdana"/>
          <w:sz w:val="24"/>
          <w:szCs w:val="24"/>
        </w:rPr>
        <w:t xml:space="preserve"> </w:t>
      </w:r>
    </w:p>
    <w:p w14:paraId="6C8DFC65" w14:textId="77777777" w:rsidR="00735805" w:rsidRPr="006D2E3B" w:rsidRDefault="00735805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1E18B125" w14:textId="77777777" w:rsidR="00735805" w:rsidRDefault="00735805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3450950F" w14:textId="77777777" w:rsid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  <w:r w:rsidRPr="006D2E3B">
        <w:rPr>
          <w:rFonts w:ascii="Verdana" w:hAnsi="Verdana"/>
          <w:b/>
          <w:sz w:val="24"/>
          <w:szCs w:val="24"/>
        </w:rPr>
        <w:t>5. METODOLOGIA</w:t>
      </w:r>
    </w:p>
    <w:p w14:paraId="12733845" w14:textId="6972AA6C" w:rsidR="006D2E3B" w:rsidRPr="006D2E3B" w:rsidRDefault="00F44C78" w:rsidP="006D2E3B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735805">
        <w:rPr>
          <w:rFonts w:ascii="Verdana" w:hAnsi="Verdana"/>
          <w:sz w:val="24"/>
          <w:szCs w:val="24"/>
        </w:rPr>
        <w:t>A disciplina será ministrada através de aulas teóricas</w:t>
      </w:r>
      <w:r w:rsidR="00B05B10">
        <w:rPr>
          <w:rFonts w:ascii="Verdana" w:hAnsi="Verdana"/>
          <w:sz w:val="24"/>
          <w:szCs w:val="24"/>
        </w:rPr>
        <w:t xml:space="preserve"> e práticas</w:t>
      </w:r>
      <w:r w:rsidR="00B40B9B">
        <w:rPr>
          <w:rFonts w:ascii="Verdana" w:hAnsi="Verdana"/>
          <w:sz w:val="24"/>
          <w:szCs w:val="24"/>
        </w:rPr>
        <w:t xml:space="preserve">, além de </w:t>
      </w:r>
      <w:r w:rsidRPr="00735805">
        <w:rPr>
          <w:rFonts w:ascii="Verdana" w:hAnsi="Verdana"/>
          <w:sz w:val="24"/>
          <w:szCs w:val="24"/>
        </w:rPr>
        <w:t>semin</w:t>
      </w:r>
      <w:r>
        <w:rPr>
          <w:rFonts w:ascii="Verdana" w:hAnsi="Verdana"/>
          <w:sz w:val="24"/>
          <w:szCs w:val="24"/>
        </w:rPr>
        <w:t xml:space="preserve">ários sobre tópicos relevantes </w:t>
      </w:r>
      <w:r w:rsidR="00B40B9B">
        <w:rPr>
          <w:rFonts w:ascii="Verdana" w:hAnsi="Verdana"/>
          <w:sz w:val="24"/>
          <w:szCs w:val="24"/>
        </w:rPr>
        <w:t>à disciplina.</w:t>
      </w:r>
      <w:r w:rsidR="005A5B67">
        <w:rPr>
          <w:rFonts w:ascii="Verdana" w:hAnsi="Verdana"/>
          <w:sz w:val="24"/>
          <w:szCs w:val="24"/>
        </w:rPr>
        <w:t xml:space="preserve"> </w:t>
      </w:r>
      <w:r w:rsidR="005A5B67" w:rsidRPr="00AB6437">
        <w:rPr>
          <w:rFonts w:ascii="Verdana" w:hAnsi="Verdana"/>
          <w:sz w:val="24"/>
          <w:szCs w:val="24"/>
        </w:rPr>
        <w:t>As aulas ocorrerão de forma remota (síncrona, online) e de forma presencial.</w:t>
      </w:r>
      <w:r w:rsidR="005A5B67">
        <w:rPr>
          <w:rFonts w:ascii="Verdana" w:hAnsi="Verdana"/>
          <w:sz w:val="24"/>
          <w:szCs w:val="24"/>
        </w:rPr>
        <w:t xml:space="preserve"> </w:t>
      </w:r>
    </w:p>
    <w:p w14:paraId="69425E0B" w14:textId="77777777" w:rsid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321EC7EE" w14:textId="77777777" w:rsidR="00FA1962" w:rsidRDefault="00FA1962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61E8B992" w14:textId="77777777" w:rsid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  <w:r w:rsidRPr="006D2E3B">
        <w:rPr>
          <w:rFonts w:ascii="Verdana" w:hAnsi="Verdana"/>
          <w:b/>
          <w:sz w:val="24"/>
          <w:szCs w:val="24"/>
        </w:rPr>
        <w:t>6. CRITÉRIOS DE AVALIAÇÃO</w:t>
      </w:r>
    </w:p>
    <w:p w14:paraId="3823F426" w14:textId="77777777" w:rsidR="00735805" w:rsidRDefault="00735805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565A350A" w14:textId="77777777" w:rsidR="006D2E3B" w:rsidRDefault="00735805" w:rsidP="006D2E3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Assiduidade, </w:t>
      </w:r>
      <w:r w:rsidRPr="00735805">
        <w:rPr>
          <w:rFonts w:ascii="Verdana" w:hAnsi="Verdana"/>
          <w:sz w:val="24"/>
          <w:szCs w:val="24"/>
        </w:rPr>
        <w:t>Desempenho nos seminários</w:t>
      </w:r>
      <w:r w:rsidR="00B40B9B">
        <w:rPr>
          <w:rFonts w:ascii="Verdana" w:hAnsi="Verdana"/>
          <w:sz w:val="24"/>
          <w:szCs w:val="24"/>
        </w:rPr>
        <w:t xml:space="preserve"> e nas atividades práticas</w:t>
      </w:r>
      <w:r w:rsidR="00F44C78">
        <w:rPr>
          <w:rFonts w:ascii="Verdana" w:hAnsi="Verdana"/>
          <w:sz w:val="24"/>
          <w:szCs w:val="24"/>
        </w:rPr>
        <w:t>.</w:t>
      </w:r>
    </w:p>
    <w:p w14:paraId="5DB1954D" w14:textId="77777777" w:rsidR="00F44C78" w:rsidRPr="006D2E3B" w:rsidRDefault="00F44C78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00B98E8E" w14:textId="77777777" w:rsidR="006D2E3B" w:rsidRPr="006D2E3B" w:rsidRDefault="006D2E3B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699EA06B" w14:textId="77777777" w:rsidR="00792F89" w:rsidRPr="00FA1962" w:rsidRDefault="00792F89" w:rsidP="00792F89">
      <w:pPr>
        <w:jc w:val="both"/>
        <w:rPr>
          <w:rFonts w:ascii="Verdana" w:hAnsi="Verdana"/>
          <w:b/>
          <w:sz w:val="24"/>
          <w:szCs w:val="24"/>
        </w:rPr>
      </w:pPr>
      <w:r w:rsidRPr="00FA1962">
        <w:rPr>
          <w:rFonts w:ascii="Verdana" w:hAnsi="Verdana"/>
          <w:b/>
          <w:sz w:val="24"/>
          <w:szCs w:val="24"/>
        </w:rPr>
        <w:t>7. CONTEÚDO PROGRAMÁTICO</w:t>
      </w:r>
    </w:p>
    <w:p w14:paraId="057D29FA" w14:textId="77777777" w:rsidR="00792F89" w:rsidRDefault="00792F89" w:rsidP="00792F89">
      <w:pPr>
        <w:jc w:val="both"/>
        <w:rPr>
          <w:sz w:val="22"/>
          <w:szCs w:val="22"/>
        </w:rPr>
      </w:pPr>
    </w:p>
    <w:tbl>
      <w:tblPr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417"/>
        <w:gridCol w:w="5160"/>
        <w:gridCol w:w="2295"/>
      </w:tblGrid>
      <w:tr w:rsidR="00792F89" w14:paraId="753AC9ED" w14:textId="77777777" w:rsidTr="005A5B6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197D" w14:textId="77777777" w:rsidR="00792F89" w:rsidRDefault="00792F89" w:rsidP="005A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Semana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96B2" w14:textId="77777777" w:rsidR="00792F89" w:rsidRDefault="00792F89" w:rsidP="005A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ECAE" w14:textId="77777777" w:rsidR="00792F89" w:rsidRDefault="00792F89" w:rsidP="005A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83A9" w14:textId="77777777" w:rsidR="00792F89" w:rsidRDefault="00792F89" w:rsidP="005A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Modalidade</w:t>
            </w:r>
          </w:p>
        </w:tc>
      </w:tr>
      <w:tr w:rsidR="00792F89" w14:paraId="3BE3FCC9" w14:textId="77777777" w:rsidTr="005A5B67">
        <w:trPr>
          <w:trHeight w:val="2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79A3" w14:textId="77777777" w:rsidR="00792F89" w:rsidRDefault="00792F89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5BD4" w14:textId="77777777" w:rsidR="00792F89" w:rsidRDefault="000D40F5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07/03 - 11/03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8000" w14:textId="77777777" w:rsidR="00792F89" w:rsidRDefault="00792F89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Apresentação da disciplina/</w:t>
            </w:r>
            <w:r w:rsidR="000D40F5">
              <w:rPr>
                <w:sz w:val="22"/>
                <w:szCs w:val="22"/>
              </w:rPr>
              <w:t xml:space="preserve"> </w:t>
            </w:r>
            <w:r w:rsidR="00451E3F">
              <w:rPr>
                <w:sz w:val="22"/>
                <w:szCs w:val="22"/>
              </w:rPr>
              <w:t>Fundamentos do movimento humano</w:t>
            </w:r>
            <w:r w:rsidR="00B95A9B">
              <w:rPr>
                <w:sz w:val="22"/>
                <w:szCs w:val="22"/>
              </w:rPr>
              <w:t xml:space="preserve"> e Antropometria- Profa. Heloyse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97BD" w14:textId="22DEA38D" w:rsidR="00792F89" w:rsidRDefault="00B95A9B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síncronas, remotas </w:t>
            </w:r>
          </w:p>
        </w:tc>
      </w:tr>
      <w:tr w:rsidR="00792F89" w14:paraId="70186DA8" w14:textId="77777777" w:rsidTr="005A5B67">
        <w:trPr>
          <w:trHeight w:val="2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7DAB" w14:textId="77777777" w:rsidR="00792F89" w:rsidRDefault="00792F89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CA03" w14:textId="77777777" w:rsidR="00792F89" w:rsidRDefault="000D40F5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14/03 - 18/03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941A" w14:textId="118C2D8B" w:rsidR="00792F89" w:rsidRDefault="005A5B67" w:rsidP="005A5B6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Antropometria - profa. Heloyse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86E2" w14:textId="33C4E053" w:rsidR="00792F89" w:rsidRDefault="00B95A9B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síncronas, remotas </w:t>
            </w:r>
          </w:p>
        </w:tc>
      </w:tr>
      <w:tr w:rsidR="00792F89" w14:paraId="019733F8" w14:textId="77777777" w:rsidTr="005A5B67">
        <w:trPr>
          <w:trHeight w:val="2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B30D" w14:textId="77777777" w:rsidR="00792F89" w:rsidRDefault="00792F89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DEA6" w14:textId="77777777" w:rsidR="00792F89" w:rsidRDefault="000D40F5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21/03 - 25/03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79EC" w14:textId="6C874597" w:rsidR="00792F89" w:rsidRDefault="005A5B67" w:rsidP="005A5B67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Dinamometia</w:t>
            </w:r>
            <w:proofErr w:type="spellEnd"/>
            <w:r>
              <w:rPr>
                <w:sz w:val="22"/>
                <w:szCs w:val="22"/>
              </w:rPr>
              <w:t xml:space="preserve"> - prof. Fernando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852F" w14:textId="1577E625" w:rsidR="00792F89" w:rsidRDefault="00B95A9B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síncronas, remotas </w:t>
            </w:r>
          </w:p>
        </w:tc>
      </w:tr>
      <w:tr w:rsidR="005A5B67" w14:paraId="35D0F95A" w14:textId="77777777" w:rsidTr="005A5B67">
        <w:trPr>
          <w:trHeight w:val="2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670B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E272" w14:textId="77777777" w:rsidR="005A5B67" w:rsidRDefault="005A5B6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28/03 - 01/04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FF67" w14:textId="5B7727BD" w:rsidR="005A5B67" w:rsidRDefault="005A5B6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recesso - preparo de material para apresentação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D541" w14:textId="00DE02B0" w:rsidR="005A5B67" w:rsidRDefault="005A5B67" w:rsidP="00AB6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</w:t>
            </w:r>
          </w:p>
        </w:tc>
      </w:tr>
      <w:tr w:rsidR="005A5B67" w14:paraId="5DEA4B45" w14:textId="77777777" w:rsidTr="005A5B67">
        <w:trPr>
          <w:trHeight w:val="26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CA43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3AA4" w14:textId="77777777" w:rsidR="005A5B67" w:rsidRDefault="005A5B6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04/04 - 08/04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784E" w14:textId="79CFBA52" w:rsidR="005A5B67" w:rsidRDefault="005A5B67" w:rsidP="005A5B6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recesso - preparo de material para apresentação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E9D5" w14:textId="69ABDA2E" w:rsidR="005A5B67" w:rsidRDefault="005A5B67" w:rsidP="00AB6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</w:t>
            </w:r>
          </w:p>
        </w:tc>
      </w:tr>
      <w:tr w:rsidR="005A5B67" w14:paraId="149EA9B6" w14:textId="77777777" w:rsidTr="005A5B67">
        <w:trPr>
          <w:trHeight w:val="41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8D6E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7600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11/04 - 15/04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AAF4" w14:textId="78EE84AD" w:rsidR="005A5B67" w:rsidRDefault="005A5B67" w:rsidP="005A5B6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recesso - preparo de material para apresentação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2964" w14:textId="396EC5ED" w:rsidR="005A5B67" w:rsidRDefault="005A5B67" w:rsidP="00AB6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</w:t>
            </w:r>
          </w:p>
        </w:tc>
      </w:tr>
      <w:tr w:rsidR="00AB6437" w14:paraId="22DA5B75" w14:textId="77777777" w:rsidTr="005A5B6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706E" w14:textId="77777777" w:rsidR="00AB6437" w:rsidRDefault="00AB643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7ª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01C" w14:textId="77777777" w:rsidR="00AB6437" w:rsidRDefault="00AB643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18/04 - 22/04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7C33" w14:textId="005A923F" w:rsidR="00AB6437" w:rsidRPr="005A5B67" w:rsidRDefault="00AB6437" w:rsidP="005A5B6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Dinamometia</w:t>
            </w:r>
            <w:proofErr w:type="spellEnd"/>
            <w:r>
              <w:rPr>
                <w:sz w:val="22"/>
                <w:szCs w:val="22"/>
              </w:rPr>
              <w:t xml:space="preserve"> - prof. Fernando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EA9D" w14:textId="0AE921C8" w:rsidR="00AB6437" w:rsidRDefault="00AB643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síncronas, remotas </w:t>
            </w:r>
          </w:p>
        </w:tc>
      </w:tr>
      <w:tr w:rsidR="00AB6437" w14:paraId="371CCAB9" w14:textId="77777777" w:rsidTr="005A5B67">
        <w:trPr>
          <w:trHeight w:val="28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69DA" w14:textId="77777777" w:rsidR="00AB6437" w:rsidRDefault="00AB643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9B92" w14:textId="77777777" w:rsidR="00AB6437" w:rsidRDefault="00AB643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25/04 - 29/04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25E6" w14:textId="0B3B633B" w:rsidR="00AB6437" w:rsidRPr="005A5B67" w:rsidRDefault="00AB6437" w:rsidP="005A5B6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Cinemetria</w:t>
            </w:r>
            <w:proofErr w:type="spellEnd"/>
            <w:r>
              <w:rPr>
                <w:sz w:val="22"/>
                <w:szCs w:val="22"/>
              </w:rPr>
              <w:t xml:space="preserve"> - profa. </w:t>
            </w:r>
            <w:proofErr w:type="spellStart"/>
            <w:r>
              <w:rPr>
                <w:sz w:val="22"/>
                <w:szCs w:val="22"/>
              </w:rPr>
              <w:t>Heiliane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FE84" w14:textId="1A20EA71" w:rsidR="00AB6437" w:rsidRDefault="00AB6437" w:rsidP="00AB6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síncronas, remotas </w:t>
            </w:r>
          </w:p>
        </w:tc>
      </w:tr>
      <w:tr w:rsidR="00AB6437" w14:paraId="2EFE5F24" w14:textId="77777777" w:rsidTr="005A5B6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DA98" w14:textId="77777777" w:rsidR="00AB6437" w:rsidRDefault="00AB643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9ª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ECAF" w14:textId="77777777" w:rsidR="00AB6437" w:rsidRDefault="00AB643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02/05 - 06/05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CBE5" w14:textId="4CB9B401" w:rsidR="00AB6437" w:rsidRPr="005A5B67" w:rsidRDefault="00AB6437" w:rsidP="005A5B6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Cinemetria</w:t>
            </w:r>
            <w:proofErr w:type="spellEnd"/>
            <w:r>
              <w:rPr>
                <w:sz w:val="22"/>
                <w:szCs w:val="22"/>
              </w:rPr>
              <w:t xml:space="preserve"> - profa. </w:t>
            </w:r>
            <w:proofErr w:type="spellStart"/>
            <w:r>
              <w:rPr>
                <w:sz w:val="22"/>
                <w:szCs w:val="22"/>
              </w:rPr>
              <w:t>Heiliane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383C" w14:textId="45EBAE47" w:rsidR="00AB6437" w:rsidRDefault="00AB643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síncronas, remotas </w:t>
            </w:r>
          </w:p>
        </w:tc>
        <w:bookmarkStart w:id="0" w:name="_GoBack"/>
        <w:bookmarkEnd w:id="0"/>
      </w:tr>
      <w:tr w:rsidR="00383329" w14:paraId="06D34400" w14:textId="77777777" w:rsidTr="005A5B67">
        <w:trPr>
          <w:trHeight w:val="1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BFF7" w14:textId="77777777" w:rsidR="00383329" w:rsidRDefault="00383329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6968" w14:textId="77777777" w:rsidR="00383329" w:rsidRDefault="00383329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09/05 - 13/05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8C3A" w14:textId="4F6765D0" w:rsidR="00383329" w:rsidRPr="005A5B67" w:rsidRDefault="005A5B6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Eletromiografia - profa. Heloyse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4CF6" w14:textId="0339EF56" w:rsidR="00383329" w:rsidRDefault="00383329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presenciais </w:t>
            </w:r>
          </w:p>
        </w:tc>
      </w:tr>
      <w:tr w:rsidR="00383329" w14:paraId="5696AED8" w14:textId="77777777" w:rsidTr="005A5B6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642D" w14:textId="77777777" w:rsidR="00383329" w:rsidRDefault="00383329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0AAE" w14:textId="77777777" w:rsidR="00383329" w:rsidRDefault="00383329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16/05 - 20/05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AAA1" w14:textId="76CA713F" w:rsidR="00383329" w:rsidRPr="005A5B67" w:rsidRDefault="005A5B6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Eletromiografia - profa. Heloyse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87CD" w14:textId="77777777" w:rsidR="00383329" w:rsidRDefault="00383329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3h presenciais</w:t>
            </w:r>
          </w:p>
        </w:tc>
      </w:tr>
      <w:tr w:rsidR="005A5B67" w14:paraId="12CC578C" w14:textId="77777777" w:rsidTr="005A5B6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798B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CAF9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23/05 - 27/05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8781" w14:textId="0182DFDD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Atividades práticas em laboratório - profa. Heloyse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198F" w14:textId="6B0D42D9" w:rsidR="005A5B67" w:rsidRDefault="005A5B6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presenciais </w:t>
            </w:r>
          </w:p>
        </w:tc>
      </w:tr>
      <w:tr w:rsidR="005A5B67" w14:paraId="680DA84D" w14:textId="77777777" w:rsidTr="005A5B6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4C1C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9520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30/05 - 03/06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ED5A" w14:textId="203D9FCF" w:rsidR="005A5B67" w:rsidRDefault="005A5B67" w:rsidP="005A5B6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Apresentações de trabalhos - profa. Heloyse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71EE" w14:textId="626580DB" w:rsidR="005A5B67" w:rsidRDefault="005A5B6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presenciais </w:t>
            </w:r>
          </w:p>
        </w:tc>
      </w:tr>
      <w:tr w:rsidR="005A5B67" w14:paraId="4A984191" w14:textId="77777777" w:rsidTr="005A5B6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80F0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77C4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06/06 - 10/06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685A" w14:textId="68D3CBC8" w:rsidR="005A5B67" w:rsidRDefault="005A5B67" w:rsidP="005A5B6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Apresentações de trabalhos - profa. Heloyse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2FD9" w14:textId="5DAD74C5" w:rsidR="005A5B67" w:rsidRDefault="005A5B6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presenciais </w:t>
            </w:r>
          </w:p>
        </w:tc>
      </w:tr>
      <w:tr w:rsidR="005A5B67" w14:paraId="3E6BB74E" w14:textId="77777777" w:rsidTr="005A5B6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382F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3B1E" w14:textId="77777777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13/06 - 17/06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B1C8" w14:textId="1FF805A5" w:rsidR="005A5B67" w:rsidRDefault="005A5B67" w:rsidP="005A5B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Fechamento da disciplina. Divulgação das notas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3539" w14:textId="609F6333" w:rsidR="005A5B67" w:rsidRDefault="005A5B67" w:rsidP="005A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 presenciais </w:t>
            </w:r>
          </w:p>
        </w:tc>
      </w:tr>
    </w:tbl>
    <w:p w14:paraId="4563FEE2" w14:textId="77777777" w:rsidR="00792F89" w:rsidRDefault="00792F89" w:rsidP="00792F89">
      <w:pPr>
        <w:jc w:val="both"/>
      </w:pPr>
    </w:p>
    <w:p w14:paraId="2835EBE2" w14:textId="77777777" w:rsidR="00792F89" w:rsidRDefault="00792F89" w:rsidP="00792F89">
      <w:pPr>
        <w:jc w:val="both"/>
        <w:rPr>
          <w:sz w:val="24"/>
          <w:szCs w:val="24"/>
        </w:rPr>
      </w:pPr>
    </w:p>
    <w:p w14:paraId="37A71764" w14:textId="77777777" w:rsidR="00792F89" w:rsidRDefault="00792F89" w:rsidP="006D2E3B">
      <w:pPr>
        <w:jc w:val="both"/>
        <w:rPr>
          <w:rFonts w:ascii="Verdana" w:hAnsi="Verdana"/>
          <w:b/>
          <w:sz w:val="24"/>
          <w:szCs w:val="24"/>
        </w:rPr>
      </w:pPr>
    </w:p>
    <w:p w14:paraId="20392C73" w14:textId="77777777" w:rsidR="006D2E3B" w:rsidRDefault="00792F89" w:rsidP="006D2E3B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8</w:t>
      </w:r>
      <w:r w:rsidR="006D2E3B" w:rsidRPr="006D2E3B">
        <w:rPr>
          <w:rFonts w:ascii="Verdana" w:hAnsi="Verdana"/>
          <w:b/>
          <w:sz w:val="24"/>
          <w:szCs w:val="24"/>
        </w:rPr>
        <w:t>. BIBLIOGRAFIA</w:t>
      </w:r>
    </w:p>
    <w:p w14:paraId="4C6AF871" w14:textId="77777777" w:rsidR="00414633" w:rsidRPr="00B40B9B" w:rsidRDefault="00414633" w:rsidP="00B40B9B">
      <w:pPr>
        <w:jc w:val="both"/>
        <w:rPr>
          <w:rFonts w:ascii="Verdana" w:hAnsi="Verdana"/>
          <w:b/>
          <w:sz w:val="24"/>
          <w:szCs w:val="24"/>
        </w:rPr>
      </w:pPr>
    </w:p>
    <w:p w14:paraId="3EC9D786" w14:textId="77777777" w:rsidR="00B40B9B" w:rsidRPr="00B40B9B" w:rsidRDefault="00B40B9B" w:rsidP="00B40B9B">
      <w:pPr>
        <w:pStyle w:val="NoSpacing"/>
        <w:rPr>
          <w:rFonts w:ascii="Verdana" w:hAnsi="Verdana"/>
          <w:sz w:val="24"/>
          <w:szCs w:val="24"/>
          <w:shd w:val="clear" w:color="auto" w:fill="FFFFFF"/>
          <w:lang w:eastAsia="en-US"/>
        </w:rPr>
      </w:pPr>
      <w:r w:rsidRPr="00B40B9B">
        <w:rPr>
          <w:rFonts w:ascii="Verdana" w:hAnsi="Verdana"/>
          <w:sz w:val="24"/>
          <w:szCs w:val="24"/>
          <w:lang w:eastAsia="en-US"/>
        </w:rPr>
        <w:t>1. Calais-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germain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B. Anatomia para o movimento, volume 1: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introdução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a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análise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das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técnicas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corporais. Ed. rev. e atual.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São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Paulo: Manole, 2002. 303 p.</w:t>
      </w:r>
      <w:r w:rsidRPr="00B40B9B">
        <w:rPr>
          <w:rFonts w:ascii="Verdana" w:hAnsi="Verdana"/>
          <w:sz w:val="24"/>
          <w:szCs w:val="24"/>
          <w:lang w:eastAsia="en-US"/>
        </w:rPr>
        <w:br/>
        <w:t xml:space="preserve">2.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Hay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J.G.;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Reid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J.G. As bases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anatômicas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e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mecânicas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do movimento humano. Rio de Janeiro: Prentice-Hall do Brasil, 1985. 281p.</w:t>
      </w:r>
      <w:r w:rsidRPr="00B40B9B">
        <w:rPr>
          <w:rFonts w:ascii="Verdana" w:hAnsi="Verdana"/>
          <w:sz w:val="24"/>
          <w:szCs w:val="24"/>
          <w:lang w:eastAsia="en-US"/>
        </w:rPr>
        <w:br/>
        <w:t xml:space="preserve">3.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Hamill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J.;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Knutzen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K.M. Bases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biomecânicas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do movimento humano. 3. ed.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São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Paulo: Manole, 2012. xi, 516 p.</w:t>
      </w:r>
      <w:r w:rsidRPr="00B40B9B">
        <w:rPr>
          <w:rFonts w:ascii="Verdana" w:hAnsi="Verdana"/>
          <w:sz w:val="24"/>
          <w:szCs w:val="24"/>
          <w:lang w:eastAsia="en-US"/>
        </w:rPr>
        <w:br/>
        <w:t xml:space="preserve">4. Hall, S.J.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Biomecânica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básica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. 5. ed. Barueri: Manole, 2009.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xviii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>, 542p.</w:t>
      </w:r>
      <w:r w:rsidRPr="00B40B9B">
        <w:rPr>
          <w:rFonts w:ascii="Verdana" w:hAnsi="Verdana"/>
          <w:sz w:val="24"/>
          <w:szCs w:val="24"/>
          <w:lang w:eastAsia="en-US"/>
        </w:rPr>
        <w:br/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Nordin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M.;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Frankel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V.H.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Biomecânica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básica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do sistema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muscoesquelético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. 3. ed. Rio de Janeiro: Guanabara Koogan, 2003.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xvii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>, 401 p.</w:t>
      </w:r>
      <w:r w:rsidRPr="00B40B9B">
        <w:rPr>
          <w:rFonts w:ascii="Verdana" w:hAnsi="Verdana"/>
          <w:sz w:val="24"/>
          <w:szCs w:val="24"/>
          <w:lang w:eastAsia="en-US"/>
        </w:rPr>
        <w:br/>
        <w:t xml:space="preserve">5.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Magee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D.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Avaliação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Musculoesquelética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. 5 ed. Barueri: Manole, 2010. </w:t>
      </w:r>
      <w:r w:rsidRPr="00B40B9B">
        <w:rPr>
          <w:rFonts w:ascii="Verdana" w:hAnsi="Verdana"/>
          <w:sz w:val="24"/>
          <w:szCs w:val="24"/>
          <w:lang w:eastAsia="en-US"/>
        </w:rPr>
        <w:lastRenderedPageBreak/>
        <w:t>1228p.</w:t>
      </w:r>
      <w:r w:rsidRPr="00B40B9B">
        <w:rPr>
          <w:rFonts w:ascii="Verdana" w:hAnsi="Verdana"/>
          <w:sz w:val="24"/>
          <w:szCs w:val="24"/>
          <w:lang w:eastAsia="en-US"/>
        </w:rPr>
        <w:br/>
        <w:t xml:space="preserve">6.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Dutton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M. Fisioterapia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Ortopédica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: Exame,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Avaliação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e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Intervenção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>. 2 ed. Artmed, 2010. 1720 p.</w:t>
      </w:r>
      <w:r w:rsidRPr="00B40B9B">
        <w:rPr>
          <w:rFonts w:ascii="Verdana" w:hAnsi="Verdana"/>
          <w:sz w:val="24"/>
          <w:szCs w:val="24"/>
          <w:lang w:eastAsia="en-US"/>
        </w:rPr>
        <w:br/>
        <w:t xml:space="preserve">7.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O’sullivan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S.;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Schmitz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, T.. Fisioterapia: </w:t>
      </w:r>
      <w:proofErr w:type="spellStart"/>
      <w:r w:rsidRPr="00B40B9B">
        <w:rPr>
          <w:rFonts w:ascii="Verdana" w:hAnsi="Verdana"/>
          <w:sz w:val="24"/>
          <w:szCs w:val="24"/>
          <w:lang w:eastAsia="en-US"/>
        </w:rPr>
        <w:t>Avaliação</w:t>
      </w:r>
      <w:proofErr w:type="spellEnd"/>
      <w:r w:rsidRPr="00B40B9B">
        <w:rPr>
          <w:rFonts w:ascii="Verdana" w:hAnsi="Verdana"/>
          <w:sz w:val="24"/>
          <w:szCs w:val="24"/>
          <w:lang w:eastAsia="en-US"/>
        </w:rPr>
        <w:t xml:space="preserve"> e Tratamento. 5 ed. Barueri: Manole, 2010. 1506 p.</w:t>
      </w:r>
      <w:r w:rsidRPr="00B40B9B">
        <w:rPr>
          <w:rFonts w:ascii="Verdana" w:hAnsi="Verdana"/>
          <w:sz w:val="24"/>
          <w:szCs w:val="24"/>
          <w:lang w:eastAsia="en-US"/>
        </w:rPr>
        <w:br/>
      </w:r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8. Ferrari, D.; Kuriki, H.U.; Da Silva, C.R.; Alves, N.; Azevedo, F.M.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Diagnostic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accuracy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of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the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EMG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parameters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associated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with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anterior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knee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pain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in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the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diagnosis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of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patellofemoral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pain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syndrome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Archives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of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Physical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Medicine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and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Rehabilitation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(Print), v. 1, p. 1, 2014. </w:t>
      </w:r>
    </w:p>
    <w:p w14:paraId="605E0CAA" w14:textId="77777777" w:rsidR="00B40B9B" w:rsidRPr="00B40B9B" w:rsidRDefault="00B40B9B" w:rsidP="00B40B9B">
      <w:pPr>
        <w:pStyle w:val="NoSpacing"/>
        <w:rPr>
          <w:rFonts w:ascii="Verdana" w:hAnsi="Verdana"/>
          <w:sz w:val="24"/>
          <w:szCs w:val="24"/>
          <w:lang w:eastAsia="en-US"/>
        </w:rPr>
      </w:pPr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9. </w:t>
      </w:r>
      <w:r w:rsidRPr="00B40B9B">
        <w:rPr>
          <w:rFonts w:ascii="Verdana" w:hAnsi="Verdana"/>
          <w:sz w:val="24"/>
          <w:szCs w:val="24"/>
          <w:lang w:eastAsia="en-US"/>
        </w:rPr>
        <w:t>Kuriki, H.U.</w:t>
      </w:r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; Azevedo, F.M.; de Faria, R.N.F.; Alves, N.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Comparison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of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different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analysis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techniques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for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the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determination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of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muscle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onset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in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individuals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with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patellofemoral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pain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syndrome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Journal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of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Electromyography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and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Kinesiology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, v. 21, p. 982-987, 2011. </w:t>
      </w:r>
    </w:p>
    <w:p w14:paraId="1318BF8F" w14:textId="77777777" w:rsidR="00B40B9B" w:rsidRPr="00B40B9B" w:rsidRDefault="00B40B9B" w:rsidP="00B40B9B">
      <w:pPr>
        <w:pStyle w:val="NoSpacing"/>
        <w:rPr>
          <w:rFonts w:ascii="Verdana" w:hAnsi="Verdana"/>
          <w:sz w:val="24"/>
          <w:szCs w:val="24"/>
          <w:lang w:eastAsia="en-US"/>
        </w:rPr>
      </w:pPr>
      <w:r w:rsidRPr="00B40B9B">
        <w:rPr>
          <w:rFonts w:ascii="Verdana" w:hAnsi="Verdana"/>
          <w:sz w:val="24"/>
          <w:szCs w:val="24"/>
          <w:lang w:eastAsia="en-US"/>
        </w:rPr>
        <w:t>10. Kuriki, H.U.</w:t>
      </w:r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; Azevedo, F.M.; Takahashi, L.S.O.; Moraes, E.;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Negrao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, R.F.; Alves, N. The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Relationship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Between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Electromyography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and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Muscle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Force. In: Mark Schwartz;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Catriona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Steele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. (Org.). EMG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Methods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for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Evaluating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Muscle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and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Nerve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Function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. 1ed.: </w:t>
      </w:r>
      <w:proofErr w:type="spellStart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>InTech</w:t>
      </w:r>
      <w:proofErr w:type="spellEnd"/>
      <w:r w:rsidRPr="00B40B9B">
        <w:rPr>
          <w:rFonts w:ascii="Verdana" w:hAnsi="Verdana"/>
          <w:sz w:val="24"/>
          <w:szCs w:val="24"/>
          <w:shd w:val="clear" w:color="auto" w:fill="FFFFFF"/>
          <w:lang w:eastAsia="en-US"/>
        </w:rPr>
        <w:t xml:space="preserve">, 2012, v. 1, p. 31-54. </w:t>
      </w:r>
    </w:p>
    <w:p w14:paraId="377996B5" w14:textId="77777777" w:rsidR="00B40B9B" w:rsidRPr="00B40B9B" w:rsidRDefault="00B40B9B" w:rsidP="00B40B9B">
      <w:pPr>
        <w:suppressAutoHyphens w:val="0"/>
        <w:spacing w:before="100" w:beforeAutospacing="1" w:after="100" w:afterAutospacing="1"/>
        <w:jc w:val="both"/>
        <w:rPr>
          <w:rFonts w:ascii="Verdana" w:hAnsi="Verdana"/>
          <w:lang w:eastAsia="en-US"/>
        </w:rPr>
      </w:pPr>
      <w:r w:rsidRPr="00B40B9B">
        <w:rPr>
          <w:rFonts w:ascii="Verdana" w:hAnsi="Verdana"/>
          <w:sz w:val="24"/>
          <w:szCs w:val="24"/>
          <w:lang w:eastAsia="en-US"/>
        </w:rPr>
        <w:t>Artigos relacionados ao tema da disciplina serão selecionados anual</w:t>
      </w:r>
      <w:r>
        <w:rPr>
          <w:rFonts w:ascii="Verdana" w:hAnsi="Verdana"/>
          <w:sz w:val="24"/>
          <w:szCs w:val="24"/>
          <w:lang w:eastAsia="en-US"/>
        </w:rPr>
        <w:t>mente visando a sua atualizaçã</w:t>
      </w:r>
      <w:r w:rsidRPr="00B40B9B">
        <w:rPr>
          <w:rFonts w:ascii="Verdana" w:hAnsi="Verdana"/>
          <w:sz w:val="24"/>
          <w:szCs w:val="24"/>
          <w:lang w:eastAsia="en-US"/>
        </w:rPr>
        <w:t xml:space="preserve">o, bem como para subsidiar os projetos em desenvolvimento pelo grupo de pesquisa. </w:t>
      </w:r>
    </w:p>
    <w:p w14:paraId="4E977BB7" w14:textId="77777777" w:rsidR="00414633" w:rsidRPr="006D2E3B" w:rsidRDefault="00414633" w:rsidP="00414633">
      <w:pPr>
        <w:jc w:val="both"/>
        <w:rPr>
          <w:rFonts w:ascii="Verdana" w:hAnsi="Verdana"/>
          <w:sz w:val="24"/>
          <w:szCs w:val="24"/>
        </w:rPr>
      </w:pPr>
    </w:p>
    <w:sectPr w:rsidR="00414633" w:rsidRPr="006D2E3B" w:rsidSect="00DF458B">
      <w:headerReference w:type="default" r:id="rId9"/>
      <w:footerReference w:type="default" r:id="rId10"/>
      <w:pgSz w:w="11906" w:h="16838"/>
      <w:pgMar w:top="1985" w:right="851" w:bottom="851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1AC94" w14:textId="77777777" w:rsidR="00FA1962" w:rsidRDefault="00FA1962">
      <w:r>
        <w:separator/>
      </w:r>
    </w:p>
  </w:endnote>
  <w:endnote w:type="continuationSeparator" w:id="0">
    <w:p w14:paraId="4EA30BA5" w14:textId="77777777" w:rsidR="00FA1962" w:rsidRDefault="00FA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08C3" w14:textId="77777777" w:rsidR="00FA1962" w:rsidRDefault="00FA1962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4EF7664" wp14:editId="619D9931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3500" cy="146050"/>
              <wp:effectExtent l="0" t="5715" r="381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AD5D9" w14:textId="77777777" w:rsidR="00FA1962" w:rsidRDefault="00FA196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B643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47.7pt;margin-top:.05pt;width: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" stroked="f">
              <v:fill opacity="0"/>
              <v:textbox inset="0,0,0,0">
                <w:txbxContent>
                  <w:p w14:paraId="760AD5D9" w14:textId="77777777" w:rsidR="00FA1962" w:rsidRDefault="00FA1962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F798E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ECC8" w14:textId="77777777" w:rsidR="00FA1962" w:rsidRDefault="00FA1962">
      <w:r>
        <w:separator/>
      </w:r>
    </w:p>
  </w:footnote>
  <w:footnote w:type="continuationSeparator" w:id="0">
    <w:p w14:paraId="1C3E8CB9" w14:textId="77777777" w:rsidR="00FA1962" w:rsidRDefault="00FA19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6E80A" w14:textId="77777777" w:rsidR="00FA1962" w:rsidRDefault="00FA1962">
    <w:pPr>
      <w:pStyle w:val="Recuodecorpodetexto31"/>
      <w:ind w:left="0" w:firstLine="0"/>
      <w:rPr>
        <w:rFonts w:ascii="Verdana" w:hAnsi="Verdana"/>
        <w:sz w:val="16"/>
        <w:szCs w:val="16"/>
      </w:rPr>
    </w:pPr>
    <w:r>
      <w:rPr>
        <w:noProof/>
        <w:lang w:val="en-US" w:eastAsia="en-US"/>
      </w:rPr>
      <w:drawing>
        <wp:anchor distT="0" distB="0" distL="114935" distR="114935" simplePos="0" relativeHeight="251658240" behindDoc="0" locked="0" layoutInCell="1" allowOverlap="1" wp14:anchorId="5DE6ACC8" wp14:editId="757F6FC3">
          <wp:simplePos x="0" y="0"/>
          <wp:positionH relativeFrom="column">
            <wp:posOffset>2657475</wp:posOffset>
          </wp:positionH>
          <wp:positionV relativeFrom="paragraph">
            <wp:posOffset>-59690</wp:posOffset>
          </wp:positionV>
          <wp:extent cx="681990" cy="728345"/>
          <wp:effectExtent l="19050" t="0" r="381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90BF84" w14:textId="77777777" w:rsidR="00FA1962" w:rsidRDefault="00FA1962">
    <w:pPr>
      <w:pStyle w:val="Recuodecorpodetexto31"/>
      <w:ind w:left="0" w:firstLine="0"/>
      <w:rPr>
        <w:rFonts w:ascii="Verdana" w:hAnsi="Verdana"/>
        <w:sz w:val="16"/>
        <w:szCs w:val="16"/>
      </w:rPr>
    </w:pPr>
  </w:p>
  <w:p w14:paraId="4D101CC5" w14:textId="77777777" w:rsidR="00FA1962" w:rsidRDefault="00FA1962">
    <w:pPr>
      <w:pStyle w:val="Recuodecorpodetexto31"/>
      <w:ind w:left="0" w:firstLine="0"/>
      <w:rPr>
        <w:rFonts w:ascii="Verdana" w:hAnsi="Verdana"/>
        <w:sz w:val="16"/>
        <w:szCs w:val="16"/>
      </w:rPr>
    </w:pPr>
  </w:p>
  <w:p w14:paraId="7E2C881B" w14:textId="77777777" w:rsidR="00FA1962" w:rsidRDefault="00FA1962">
    <w:pPr>
      <w:pStyle w:val="Recuodecorpodetexto31"/>
      <w:ind w:left="0" w:firstLine="0"/>
      <w:rPr>
        <w:rFonts w:ascii="Verdana" w:hAnsi="Verdana"/>
        <w:sz w:val="16"/>
        <w:szCs w:val="16"/>
      </w:rPr>
    </w:pPr>
  </w:p>
  <w:p w14:paraId="0D6E6C26" w14:textId="77777777" w:rsidR="00FA1962" w:rsidRDefault="00FA1962">
    <w:pPr>
      <w:pStyle w:val="Recuodecorpodetexto31"/>
      <w:ind w:left="0" w:firstLine="0"/>
      <w:rPr>
        <w:rFonts w:ascii="Verdana" w:hAnsi="Verdana"/>
        <w:sz w:val="16"/>
        <w:szCs w:val="16"/>
      </w:rPr>
    </w:pPr>
  </w:p>
  <w:p w14:paraId="6037967D" w14:textId="77777777" w:rsidR="00FA1962" w:rsidRDefault="00FA1962">
    <w:pPr>
      <w:pStyle w:val="Recuodecorpodetexto31"/>
      <w:ind w:left="0" w:firstLine="0"/>
      <w:rPr>
        <w:rFonts w:ascii="Verdana" w:hAnsi="Verdana"/>
        <w:sz w:val="16"/>
        <w:szCs w:val="16"/>
      </w:rPr>
    </w:pPr>
  </w:p>
  <w:p w14:paraId="4F952B73" w14:textId="77777777" w:rsidR="00FA1962" w:rsidRDefault="00FA1962">
    <w:pPr>
      <w:pStyle w:val="Recuodecorpodetexto31"/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SERVIÇO PÚBLICO FEDERAL</w:t>
    </w:r>
  </w:p>
  <w:p w14:paraId="28B0C627" w14:textId="77777777" w:rsidR="00FA1962" w:rsidRDefault="00FA1962">
    <w:pPr>
      <w:pStyle w:val="Recuodecorpodetexto31"/>
      <w:ind w:left="0" w:firstLine="0"/>
      <w:rPr>
        <w:rFonts w:ascii="Verdana" w:hAnsi="Verdana"/>
        <w:b/>
      </w:rPr>
    </w:pPr>
    <w:r>
      <w:rPr>
        <w:rFonts w:ascii="Verdana" w:hAnsi="Verdana"/>
        <w:b/>
      </w:rPr>
      <w:t>UNIVERSIDADE FEDERAL DE SANTA CATARINA</w:t>
    </w:r>
  </w:p>
  <w:p w14:paraId="20AE84CF" w14:textId="77777777" w:rsidR="00FA1962" w:rsidRDefault="00FA1962">
    <w:pPr>
      <w:pStyle w:val="Recuodecorpodetexto31"/>
      <w:ind w:left="0" w:firstLine="0"/>
      <w:rPr>
        <w:rFonts w:ascii="Verdana" w:hAnsi="Verdana"/>
        <w:b/>
      </w:rPr>
    </w:pPr>
    <w:r>
      <w:rPr>
        <w:rFonts w:ascii="Verdana" w:hAnsi="Verdana"/>
        <w:b/>
      </w:rPr>
      <w:t>CAMPUS ARARANGUÁ – ARA</w:t>
    </w:r>
  </w:p>
  <w:p w14:paraId="6229CD58" w14:textId="77777777" w:rsidR="00FA1962" w:rsidRDefault="00FA1962">
    <w:pPr>
      <w:pStyle w:val="Recuodecorpodetexto31"/>
      <w:ind w:left="0" w:firstLine="0"/>
      <w:rPr>
        <w:rFonts w:ascii="Verdana" w:hAnsi="Verdana"/>
        <w:b/>
      </w:rPr>
    </w:pPr>
    <w:r>
      <w:rPr>
        <w:rFonts w:ascii="Verdana" w:hAnsi="Verdana"/>
        <w:b/>
      </w:rPr>
      <w:t>PROGRAMA DE PÓS GRADUAÇAO EM CIENCIAS DA REABILITAÇAO</w:t>
    </w:r>
  </w:p>
  <w:p w14:paraId="78B78221" w14:textId="77777777" w:rsidR="00FA1962" w:rsidRDefault="00FA1962">
    <w:pPr>
      <w:pStyle w:val="Recuodecorpodetexto31"/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PEDRO JOÃO PEREIRA, Nº 150, BAIRRO MATO ALTO – CEP 88900-000 – ARARANGUÁ-SC</w:t>
    </w:r>
  </w:p>
  <w:p w14:paraId="33083209" w14:textId="77777777" w:rsidR="00FA1962" w:rsidRDefault="00FA1962">
    <w:pPr>
      <w:pStyle w:val="Recuodecorpodetexto31"/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TELEFONES: + 55 (048) 3721-6448 / + 55 (048) 3522-2408 / FAX + 55 (048) 3522-2408</w:t>
    </w:r>
  </w:p>
  <w:p w14:paraId="5C745B75" w14:textId="77777777" w:rsidR="00FA1962" w:rsidRDefault="00AB6437">
    <w:pPr>
      <w:pStyle w:val="Recuodecorpodetexto31"/>
      <w:ind w:left="0" w:firstLine="0"/>
      <w:rPr>
        <w:rFonts w:ascii="Verdana" w:hAnsi="Verdana"/>
        <w:sz w:val="16"/>
        <w:szCs w:val="16"/>
      </w:rPr>
    </w:pPr>
    <w:hyperlink r:id="rId2" w:history="1">
      <w:r w:rsidR="00FA1962" w:rsidRPr="00A14811">
        <w:rPr>
          <w:rStyle w:val="Hyperlink"/>
          <w:rFonts w:ascii="Verdana" w:hAnsi="Verdana"/>
          <w:sz w:val="16"/>
          <w:szCs w:val="16"/>
        </w:rPr>
        <w:t>ppgcr@contato.ufsc.br</w:t>
      </w:r>
    </w:hyperlink>
    <w:r w:rsidR="00FA1962">
      <w:rPr>
        <w:rFonts w:ascii="Verdana" w:hAnsi="Verdana"/>
        <w:sz w:val="16"/>
        <w:szCs w:val="16"/>
      </w:rPr>
      <w:t xml:space="preserve"> / </w:t>
    </w:r>
    <w:hyperlink r:id="rId3" w:history="1">
      <w:r w:rsidR="00FA1962" w:rsidRPr="00A14811">
        <w:rPr>
          <w:rStyle w:val="Hyperlink"/>
          <w:rFonts w:ascii="Verdana" w:hAnsi="Verdana"/>
          <w:sz w:val="16"/>
          <w:szCs w:val="16"/>
        </w:rPr>
        <w:t>http://ppgcr.paginas.ufsc.br/</w:t>
      </w:r>
    </w:hyperlink>
  </w:p>
  <w:p w14:paraId="76E58FB0" w14:textId="77777777" w:rsidR="00FA1962" w:rsidRDefault="00FA1962">
    <w:pPr>
      <w:pStyle w:val="Recuodecorpodetexto31"/>
      <w:ind w:left="0" w:firstLine="0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326D9"/>
    <w:multiLevelType w:val="hybridMultilevel"/>
    <w:tmpl w:val="2C0EA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B11AD"/>
    <w:multiLevelType w:val="hybridMultilevel"/>
    <w:tmpl w:val="51BE53F0"/>
    <w:lvl w:ilvl="0" w:tplc="91DACBF0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5E029F"/>
    <w:multiLevelType w:val="multilevel"/>
    <w:tmpl w:val="7ECCB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6F47C9D"/>
    <w:multiLevelType w:val="multilevel"/>
    <w:tmpl w:val="828CBF0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132" w:hanging="6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color w:val="FF0000"/>
      </w:rPr>
    </w:lvl>
    <w:lvl w:ilvl="3">
      <w:start w:val="5"/>
      <w:numFmt w:val="decimal"/>
      <w:lvlText w:val="%1.%2.%3.%4"/>
      <w:lvlJc w:val="left"/>
      <w:pPr>
        <w:ind w:left="213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  <w:color w:val="FF0000"/>
      </w:rPr>
    </w:lvl>
  </w:abstractNum>
  <w:abstractNum w:abstractNumId="5">
    <w:nsid w:val="76ED2677"/>
    <w:multiLevelType w:val="hybridMultilevel"/>
    <w:tmpl w:val="D0F61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2D"/>
    <w:rsid w:val="000039EF"/>
    <w:rsid w:val="00004B62"/>
    <w:rsid w:val="00005CE2"/>
    <w:rsid w:val="000068ED"/>
    <w:rsid w:val="00021AF8"/>
    <w:rsid w:val="00031094"/>
    <w:rsid w:val="0003392F"/>
    <w:rsid w:val="000357E3"/>
    <w:rsid w:val="00035CB8"/>
    <w:rsid w:val="000442B9"/>
    <w:rsid w:val="0005192A"/>
    <w:rsid w:val="00055EE6"/>
    <w:rsid w:val="000622C8"/>
    <w:rsid w:val="00063775"/>
    <w:rsid w:val="0006737E"/>
    <w:rsid w:val="00073D05"/>
    <w:rsid w:val="000909C5"/>
    <w:rsid w:val="000A1DEB"/>
    <w:rsid w:val="000B1152"/>
    <w:rsid w:val="000B361C"/>
    <w:rsid w:val="000B3796"/>
    <w:rsid w:val="000B6489"/>
    <w:rsid w:val="000B7980"/>
    <w:rsid w:val="000D06C6"/>
    <w:rsid w:val="000D095C"/>
    <w:rsid w:val="000D27A8"/>
    <w:rsid w:val="000D2B0E"/>
    <w:rsid w:val="000D2FB9"/>
    <w:rsid w:val="000D40F5"/>
    <w:rsid w:val="000E0FD5"/>
    <w:rsid w:val="00100590"/>
    <w:rsid w:val="00101DA6"/>
    <w:rsid w:val="001079DC"/>
    <w:rsid w:val="001140B3"/>
    <w:rsid w:val="00135FA6"/>
    <w:rsid w:val="00140C62"/>
    <w:rsid w:val="00142393"/>
    <w:rsid w:val="00144403"/>
    <w:rsid w:val="00152234"/>
    <w:rsid w:val="00157A42"/>
    <w:rsid w:val="0017218A"/>
    <w:rsid w:val="0017352E"/>
    <w:rsid w:val="00173C2D"/>
    <w:rsid w:val="00175878"/>
    <w:rsid w:val="00180DA0"/>
    <w:rsid w:val="0018156B"/>
    <w:rsid w:val="00190CA8"/>
    <w:rsid w:val="00197877"/>
    <w:rsid w:val="001A17EB"/>
    <w:rsid w:val="001A36EC"/>
    <w:rsid w:val="001A43EF"/>
    <w:rsid w:val="001B64E3"/>
    <w:rsid w:val="001D5FB3"/>
    <w:rsid w:val="001E71BE"/>
    <w:rsid w:val="00207C53"/>
    <w:rsid w:val="00213BF5"/>
    <w:rsid w:val="00230464"/>
    <w:rsid w:val="00231EF9"/>
    <w:rsid w:val="00233CA8"/>
    <w:rsid w:val="00235FC9"/>
    <w:rsid w:val="00242C06"/>
    <w:rsid w:val="00256444"/>
    <w:rsid w:val="002804A2"/>
    <w:rsid w:val="00287A07"/>
    <w:rsid w:val="002A2C01"/>
    <w:rsid w:val="002B00E4"/>
    <w:rsid w:val="002E041C"/>
    <w:rsid w:val="002E50F3"/>
    <w:rsid w:val="002F359B"/>
    <w:rsid w:val="002F5E23"/>
    <w:rsid w:val="002F7C05"/>
    <w:rsid w:val="00303A1B"/>
    <w:rsid w:val="00305FF5"/>
    <w:rsid w:val="00311722"/>
    <w:rsid w:val="00312E45"/>
    <w:rsid w:val="003244F5"/>
    <w:rsid w:val="00342412"/>
    <w:rsid w:val="00342A5E"/>
    <w:rsid w:val="00351F12"/>
    <w:rsid w:val="00354C57"/>
    <w:rsid w:val="00354D75"/>
    <w:rsid w:val="00370D95"/>
    <w:rsid w:val="003714AA"/>
    <w:rsid w:val="00371802"/>
    <w:rsid w:val="003769B6"/>
    <w:rsid w:val="00383329"/>
    <w:rsid w:val="003858B0"/>
    <w:rsid w:val="00394101"/>
    <w:rsid w:val="00394AF9"/>
    <w:rsid w:val="00394B32"/>
    <w:rsid w:val="003A2BF4"/>
    <w:rsid w:val="003A470F"/>
    <w:rsid w:val="003C2BC0"/>
    <w:rsid w:val="003C555F"/>
    <w:rsid w:val="003C5C40"/>
    <w:rsid w:val="003D205E"/>
    <w:rsid w:val="003D5EC1"/>
    <w:rsid w:val="003E2515"/>
    <w:rsid w:val="003E3B96"/>
    <w:rsid w:val="003E74B4"/>
    <w:rsid w:val="003E78F7"/>
    <w:rsid w:val="003F01C9"/>
    <w:rsid w:val="003F25BD"/>
    <w:rsid w:val="00400795"/>
    <w:rsid w:val="00403C82"/>
    <w:rsid w:val="00413D8B"/>
    <w:rsid w:val="00414633"/>
    <w:rsid w:val="00420536"/>
    <w:rsid w:val="0042518F"/>
    <w:rsid w:val="004262A8"/>
    <w:rsid w:val="00451E3F"/>
    <w:rsid w:val="00454763"/>
    <w:rsid w:val="00460AD1"/>
    <w:rsid w:val="00461B59"/>
    <w:rsid w:val="00464562"/>
    <w:rsid w:val="00467FCF"/>
    <w:rsid w:val="004715A4"/>
    <w:rsid w:val="00471A4A"/>
    <w:rsid w:val="00476574"/>
    <w:rsid w:val="00477AA2"/>
    <w:rsid w:val="00477DFC"/>
    <w:rsid w:val="004819F5"/>
    <w:rsid w:val="004836B5"/>
    <w:rsid w:val="004921A6"/>
    <w:rsid w:val="004A3434"/>
    <w:rsid w:val="004B67B3"/>
    <w:rsid w:val="004B7EC4"/>
    <w:rsid w:val="004C2996"/>
    <w:rsid w:val="004E25A7"/>
    <w:rsid w:val="004F2B8C"/>
    <w:rsid w:val="004F798E"/>
    <w:rsid w:val="0051059E"/>
    <w:rsid w:val="005202F7"/>
    <w:rsid w:val="00520AC8"/>
    <w:rsid w:val="00524492"/>
    <w:rsid w:val="00530933"/>
    <w:rsid w:val="0053467B"/>
    <w:rsid w:val="005379D0"/>
    <w:rsid w:val="005425C4"/>
    <w:rsid w:val="005512C5"/>
    <w:rsid w:val="00556740"/>
    <w:rsid w:val="00574080"/>
    <w:rsid w:val="005764BE"/>
    <w:rsid w:val="005824AD"/>
    <w:rsid w:val="00582C2B"/>
    <w:rsid w:val="00590B24"/>
    <w:rsid w:val="0059144B"/>
    <w:rsid w:val="00591751"/>
    <w:rsid w:val="005930A7"/>
    <w:rsid w:val="00596F32"/>
    <w:rsid w:val="005A4614"/>
    <w:rsid w:val="005A5B67"/>
    <w:rsid w:val="005B0D4F"/>
    <w:rsid w:val="005D43EF"/>
    <w:rsid w:val="005E2D87"/>
    <w:rsid w:val="006001E6"/>
    <w:rsid w:val="006004DE"/>
    <w:rsid w:val="00606BA1"/>
    <w:rsid w:val="0060713A"/>
    <w:rsid w:val="00612C9F"/>
    <w:rsid w:val="006148CE"/>
    <w:rsid w:val="00614F10"/>
    <w:rsid w:val="00620995"/>
    <w:rsid w:val="00622A98"/>
    <w:rsid w:val="00630637"/>
    <w:rsid w:val="00654824"/>
    <w:rsid w:val="0065519F"/>
    <w:rsid w:val="00662489"/>
    <w:rsid w:val="00662A23"/>
    <w:rsid w:val="00663996"/>
    <w:rsid w:val="006836A7"/>
    <w:rsid w:val="006A0F0A"/>
    <w:rsid w:val="006A73DA"/>
    <w:rsid w:val="006B1B7E"/>
    <w:rsid w:val="006B4C2C"/>
    <w:rsid w:val="006C084B"/>
    <w:rsid w:val="006D2E3B"/>
    <w:rsid w:val="006D5600"/>
    <w:rsid w:val="006E05F8"/>
    <w:rsid w:val="006E7264"/>
    <w:rsid w:val="006F233D"/>
    <w:rsid w:val="006F71D0"/>
    <w:rsid w:val="00712CDC"/>
    <w:rsid w:val="00716173"/>
    <w:rsid w:val="00720307"/>
    <w:rsid w:val="00722666"/>
    <w:rsid w:val="0072591F"/>
    <w:rsid w:val="00730E24"/>
    <w:rsid w:val="007315D2"/>
    <w:rsid w:val="00735805"/>
    <w:rsid w:val="007456EC"/>
    <w:rsid w:val="0074724C"/>
    <w:rsid w:val="00751E84"/>
    <w:rsid w:val="00757FE1"/>
    <w:rsid w:val="00761591"/>
    <w:rsid w:val="00765407"/>
    <w:rsid w:val="00765936"/>
    <w:rsid w:val="007662D3"/>
    <w:rsid w:val="00775FDD"/>
    <w:rsid w:val="00776EED"/>
    <w:rsid w:val="00776F6F"/>
    <w:rsid w:val="00783BBB"/>
    <w:rsid w:val="00792F89"/>
    <w:rsid w:val="007A7C81"/>
    <w:rsid w:val="007C4588"/>
    <w:rsid w:val="007C4F7B"/>
    <w:rsid w:val="007C70DA"/>
    <w:rsid w:val="007C7F58"/>
    <w:rsid w:val="007D5907"/>
    <w:rsid w:val="007D77D6"/>
    <w:rsid w:val="007E357E"/>
    <w:rsid w:val="007E6441"/>
    <w:rsid w:val="007F43F8"/>
    <w:rsid w:val="00801778"/>
    <w:rsid w:val="00802347"/>
    <w:rsid w:val="008030AB"/>
    <w:rsid w:val="00806F93"/>
    <w:rsid w:val="008071DD"/>
    <w:rsid w:val="0081085E"/>
    <w:rsid w:val="00812CFA"/>
    <w:rsid w:val="008157D9"/>
    <w:rsid w:val="0081653E"/>
    <w:rsid w:val="00827542"/>
    <w:rsid w:val="008306F4"/>
    <w:rsid w:val="00830C24"/>
    <w:rsid w:val="0083221C"/>
    <w:rsid w:val="0084082F"/>
    <w:rsid w:val="008513BA"/>
    <w:rsid w:val="00855081"/>
    <w:rsid w:val="0085556D"/>
    <w:rsid w:val="00857BAF"/>
    <w:rsid w:val="008718DC"/>
    <w:rsid w:val="008768E9"/>
    <w:rsid w:val="008833CE"/>
    <w:rsid w:val="00883CDE"/>
    <w:rsid w:val="008865B8"/>
    <w:rsid w:val="00894CC0"/>
    <w:rsid w:val="008950BA"/>
    <w:rsid w:val="008B38FE"/>
    <w:rsid w:val="008B477B"/>
    <w:rsid w:val="008B55EB"/>
    <w:rsid w:val="008B7644"/>
    <w:rsid w:val="008C36BF"/>
    <w:rsid w:val="008C3D89"/>
    <w:rsid w:val="008C7038"/>
    <w:rsid w:val="008D299C"/>
    <w:rsid w:val="008D5DC6"/>
    <w:rsid w:val="008E0CF0"/>
    <w:rsid w:val="008E1634"/>
    <w:rsid w:val="008F0828"/>
    <w:rsid w:val="008F7420"/>
    <w:rsid w:val="00900B5C"/>
    <w:rsid w:val="00902E64"/>
    <w:rsid w:val="00912E49"/>
    <w:rsid w:val="00914A09"/>
    <w:rsid w:val="00922FE0"/>
    <w:rsid w:val="009234AC"/>
    <w:rsid w:val="0092445A"/>
    <w:rsid w:val="00930E6F"/>
    <w:rsid w:val="00942B90"/>
    <w:rsid w:val="00950C96"/>
    <w:rsid w:val="00952D8A"/>
    <w:rsid w:val="00953925"/>
    <w:rsid w:val="00953B6D"/>
    <w:rsid w:val="009643FA"/>
    <w:rsid w:val="00980DEF"/>
    <w:rsid w:val="009861AC"/>
    <w:rsid w:val="00991E6E"/>
    <w:rsid w:val="00996BD3"/>
    <w:rsid w:val="00997A86"/>
    <w:rsid w:val="009A4F15"/>
    <w:rsid w:val="009B217E"/>
    <w:rsid w:val="009C1FDF"/>
    <w:rsid w:val="009C2E13"/>
    <w:rsid w:val="009C33E0"/>
    <w:rsid w:val="009C496C"/>
    <w:rsid w:val="009C5AA6"/>
    <w:rsid w:val="009D6174"/>
    <w:rsid w:val="009E150B"/>
    <w:rsid w:val="009E33A1"/>
    <w:rsid w:val="009E512A"/>
    <w:rsid w:val="009F7F31"/>
    <w:rsid w:val="00A02FEF"/>
    <w:rsid w:val="00A054C9"/>
    <w:rsid w:val="00A231AD"/>
    <w:rsid w:val="00A3134B"/>
    <w:rsid w:val="00A32C29"/>
    <w:rsid w:val="00A32E99"/>
    <w:rsid w:val="00A33A30"/>
    <w:rsid w:val="00A378E8"/>
    <w:rsid w:val="00A438EE"/>
    <w:rsid w:val="00A53A40"/>
    <w:rsid w:val="00A53BD8"/>
    <w:rsid w:val="00A60F31"/>
    <w:rsid w:val="00A63609"/>
    <w:rsid w:val="00A71E30"/>
    <w:rsid w:val="00A72AF0"/>
    <w:rsid w:val="00A7726C"/>
    <w:rsid w:val="00A8081F"/>
    <w:rsid w:val="00A86E7C"/>
    <w:rsid w:val="00A877FE"/>
    <w:rsid w:val="00A9028B"/>
    <w:rsid w:val="00A91457"/>
    <w:rsid w:val="00AA13EE"/>
    <w:rsid w:val="00AB6437"/>
    <w:rsid w:val="00AB7088"/>
    <w:rsid w:val="00AD0C2B"/>
    <w:rsid w:val="00AD2B46"/>
    <w:rsid w:val="00AE054B"/>
    <w:rsid w:val="00AE0D35"/>
    <w:rsid w:val="00AE0D7B"/>
    <w:rsid w:val="00AE7A31"/>
    <w:rsid w:val="00B05B10"/>
    <w:rsid w:val="00B10B0A"/>
    <w:rsid w:val="00B213A7"/>
    <w:rsid w:val="00B21CBE"/>
    <w:rsid w:val="00B35B14"/>
    <w:rsid w:val="00B37F90"/>
    <w:rsid w:val="00B40B9B"/>
    <w:rsid w:val="00B40C49"/>
    <w:rsid w:val="00B45F9D"/>
    <w:rsid w:val="00B547D7"/>
    <w:rsid w:val="00B602DE"/>
    <w:rsid w:val="00B673E6"/>
    <w:rsid w:val="00B753CE"/>
    <w:rsid w:val="00B77B5E"/>
    <w:rsid w:val="00B82C4E"/>
    <w:rsid w:val="00B85926"/>
    <w:rsid w:val="00B907E5"/>
    <w:rsid w:val="00B95A9B"/>
    <w:rsid w:val="00B972AA"/>
    <w:rsid w:val="00BA4D8A"/>
    <w:rsid w:val="00BC25F1"/>
    <w:rsid w:val="00BD0292"/>
    <w:rsid w:val="00BD287C"/>
    <w:rsid w:val="00BD6522"/>
    <w:rsid w:val="00BD6801"/>
    <w:rsid w:val="00BE2995"/>
    <w:rsid w:val="00BE39EE"/>
    <w:rsid w:val="00C01BEE"/>
    <w:rsid w:val="00C066F9"/>
    <w:rsid w:val="00C114A1"/>
    <w:rsid w:val="00C23179"/>
    <w:rsid w:val="00C245BD"/>
    <w:rsid w:val="00C254B3"/>
    <w:rsid w:val="00C41AFA"/>
    <w:rsid w:val="00C457F3"/>
    <w:rsid w:val="00C54554"/>
    <w:rsid w:val="00C54CB0"/>
    <w:rsid w:val="00C61386"/>
    <w:rsid w:val="00C65477"/>
    <w:rsid w:val="00C71445"/>
    <w:rsid w:val="00C739D6"/>
    <w:rsid w:val="00C87237"/>
    <w:rsid w:val="00C875BB"/>
    <w:rsid w:val="00C92108"/>
    <w:rsid w:val="00CB76D4"/>
    <w:rsid w:val="00CC5DD6"/>
    <w:rsid w:val="00CC6CBD"/>
    <w:rsid w:val="00CD4233"/>
    <w:rsid w:val="00CD49F7"/>
    <w:rsid w:val="00CD503F"/>
    <w:rsid w:val="00CE63D1"/>
    <w:rsid w:val="00CF2799"/>
    <w:rsid w:val="00D06008"/>
    <w:rsid w:val="00D104C0"/>
    <w:rsid w:val="00D1077E"/>
    <w:rsid w:val="00D11D48"/>
    <w:rsid w:val="00D20982"/>
    <w:rsid w:val="00D24273"/>
    <w:rsid w:val="00D24900"/>
    <w:rsid w:val="00D2509A"/>
    <w:rsid w:val="00D26D58"/>
    <w:rsid w:val="00D37FDD"/>
    <w:rsid w:val="00D4597D"/>
    <w:rsid w:val="00D47E53"/>
    <w:rsid w:val="00D52C02"/>
    <w:rsid w:val="00D64008"/>
    <w:rsid w:val="00D72AB7"/>
    <w:rsid w:val="00D76302"/>
    <w:rsid w:val="00D927A2"/>
    <w:rsid w:val="00D95CBD"/>
    <w:rsid w:val="00DB0130"/>
    <w:rsid w:val="00DB4E6B"/>
    <w:rsid w:val="00DB7020"/>
    <w:rsid w:val="00DC00D0"/>
    <w:rsid w:val="00DC3ECF"/>
    <w:rsid w:val="00DC6725"/>
    <w:rsid w:val="00DD2B7E"/>
    <w:rsid w:val="00DD3B4A"/>
    <w:rsid w:val="00DE0A25"/>
    <w:rsid w:val="00DE30E3"/>
    <w:rsid w:val="00DF458B"/>
    <w:rsid w:val="00DF6DE9"/>
    <w:rsid w:val="00DF7BE2"/>
    <w:rsid w:val="00E07D7C"/>
    <w:rsid w:val="00E07E31"/>
    <w:rsid w:val="00E116E3"/>
    <w:rsid w:val="00E12215"/>
    <w:rsid w:val="00E15043"/>
    <w:rsid w:val="00E156CA"/>
    <w:rsid w:val="00E15D25"/>
    <w:rsid w:val="00E267E4"/>
    <w:rsid w:val="00E30B52"/>
    <w:rsid w:val="00E32383"/>
    <w:rsid w:val="00E47F58"/>
    <w:rsid w:val="00E51A00"/>
    <w:rsid w:val="00E57432"/>
    <w:rsid w:val="00E62F54"/>
    <w:rsid w:val="00E63F5A"/>
    <w:rsid w:val="00E734E3"/>
    <w:rsid w:val="00E73C3F"/>
    <w:rsid w:val="00E74C9D"/>
    <w:rsid w:val="00E7742F"/>
    <w:rsid w:val="00E80BDB"/>
    <w:rsid w:val="00E91392"/>
    <w:rsid w:val="00EA7151"/>
    <w:rsid w:val="00EA7F3B"/>
    <w:rsid w:val="00EB25F1"/>
    <w:rsid w:val="00EC6EAA"/>
    <w:rsid w:val="00EC7631"/>
    <w:rsid w:val="00ED07F1"/>
    <w:rsid w:val="00ED0CAA"/>
    <w:rsid w:val="00EE1EBD"/>
    <w:rsid w:val="00EF3428"/>
    <w:rsid w:val="00EF4022"/>
    <w:rsid w:val="00F01585"/>
    <w:rsid w:val="00F01754"/>
    <w:rsid w:val="00F019EB"/>
    <w:rsid w:val="00F05946"/>
    <w:rsid w:val="00F070DB"/>
    <w:rsid w:val="00F136A9"/>
    <w:rsid w:val="00F140EC"/>
    <w:rsid w:val="00F278EB"/>
    <w:rsid w:val="00F402E1"/>
    <w:rsid w:val="00F44C78"/>
    <w:rsid w:val="00F46E01"/>
    <w:rsid w:val="00F670DA"/>
    <w:rsid w:val="00F67C7B"/>
    <w:rsid w:val="00F72EFF"/>
    <w:rsid w:val="00F841B1"/>
    <w:rsid w:val="00F92B7D"/>
    <w:rsid w:val="00F95C5E"/>
    <w:rsid w:val="00FA1962"/>
    <w:rsid w:val="00FA71EE"/>
    <w:rsid w:val="00FC256C"/>
    <w:rsid w:val="00FC7252"/>
    <w:rsid w:val="00FE0E1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5DA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1276" w:hanging="992"/>
      <w:jc w:val="both"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240" w:lineRule="atLeast"/>
      <w:ind w:left="142" w:firstLine="0"/>
      <w:jc w:val="center"/>
      <w:outlineLvl w:val="4"/>
    </w:pPr>
    <w:rPr>
      <w:rFonts w:ascii="Courier New" w:hAnsi="Courier Ne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0z0">
    <w:name w:val="WW8Num10z0"/>
    <w:rPr>
      <w:rFonts w:ascii="Wingdings" w:hAnsi="Wingdings"/>
    </w:rPr>
  </w:style>
  <w:style w:type="character" w:customStyle="1" w:styleId="Fontepargpadro1">
    <w:name w:val="Fonte parág. padrão1"/>
  </w:style>
  <w:style w:type="character" w:styleId="LineNumber">
    <w:name w:val="line number"/>
    <w:basedOn w:val="Fontepargpadro1"/>
  </w:style>
  <w:style w:type="character" w:customStyle="1" w:styleId="spelle">
    <w:name w:val="spelle"/>
    <w:basedOn w:val="Fontepargpadro1"/>
  </w:style>
  <w:style w:type="character" w:customStyle="1" w:styleId="grame">
    <w:name w:val="grame"/>
    <w:basedOn w:val="Fontepargpadro1"/>
  </w:style>
  <w:style w:type="character" w:customStyle="1" w:styleId="linkpreto21">
    <w:name w:val="link_preto21"/>
    <w:rPr>
      <w:rFonts w:ascii="Verdana" w:hAnsi="Verdana"/>
      <w:i w:val="0"/>
      <w:iCs w:val="0"/>
      <w:strike w:val="0"/>
      <w:dstrike w:val="0"/>
      <w:color w:val="000000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Fontepargpadro1"/>
  </w:style>
  <w:style w:type="character" w:customStyle="1" w:styleId="texto1">
    <w:name w:val="texto1"/>
    <w:rPr>
      <w:rFonts w:ascii="Verdana" w:hAnsi="Verdana"/>
      <w:b w:val="0"/>
      <w:bCs w:val="0"/>
      <w:i w:val="0"/>
      <w:iCs w:val="0"/>
      <w:sz w:val="15"/>
      <w:szCs w:val="15"/>
    </w:rPr>
  </w:style>
  <w:style w:type="character" w:customStyle="1" w:styleId="st">
    <w:name w:val="st"/>
    <w:basedOn w:val="Fontepargpadro1"/>
  </w:style>
  <w:style w:type="character" w:customStyle="1" w:styleId="apple-converted-space">
    <w:name w:val="apple-converted-space"/>
    <w:basedOn w:val="Fontepargpadro1"/>
  </w:style>
  <w:style w:type="character" w:styleId="Emphasis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TextosemFormataoChar">
    <w:name w:val="Texto sem Formatação Char"/>
    <w:rPr>
      <w:rFonts w:ascii="Courier New" w:hAnsi="Courier New" w:cs="Courier New"/>
      <w:lang w:val="pt-BR" w:eastAsia="ar-SA" w:bidi="ar-SA"/>
    </w:rPr>
  </w:style>
  <w:style w:type="character" w:customStyle="1" w:styleId="CabealhoChar">
    <w:name w:val="Cabeçalho Char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xBrp0">
    <w:name w:val="TxBr_p0"/>
    <w:basedOn w:val="Normal"/>
    <w:pPr>
      <w:widowControl w:val="0"/>
      <w:autoSpaceDE w:val="0"/>
      <w:spacing w:line="240" w:lineRule="atLeast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uppressLineNumbers/>
      <w:ind w:left="4253"/>
      <w:jc w:val="both"/>
    </w:pPr>
    <w:rPr>
      <w:b/>
      <w:sz w:val="24"/>
    </w:rPr>
  </w:style>
  <w:style w:type="paragraph" w:styleId="BodyTextIndent">
    <w:name w:val="Body Text Indent"/>
    <w:basedOn w:val="Normal"/>
    <w:pPr>
      <w:suppressLineNumbers/>
      <w:ind w:left="4321" w:hanging="68"/>
      <w:jc w:val="both"/>
    </w:pPr>
    <w:rPr>
      <w:b/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b/>
      <w:i/>
      <w:sz w:val="24"/>
    </w:rPr>
  </w:style>
  <w:style w:type="paragraph" w:styleId="Subtitle">
    <w:name w:val="Subtitle"/>
    <w:basedOn w:val="Ttulo1"/>
    <w:next w:val="BodyText"/>
    <w:qFormat/>
    <w:pPr>
      <w:jc w:val="center"/>
    </w:pPr>
    <w:rPr>
      <w:i/>
      <w:iCs/>
    </w:rPr>
  </w:style>
  <w:style w:type="paragraph" w:customStyle="1" w:styleId="TxBrc2">
    <w:name w:val="TxBr_c2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p3">
    <w:name w:val="TxBr_p3"/>
    <w:basedOn w:val="Normal"/>
    <w:pPr>
      <w:widowControl w:val="0"/>
      <w:spacing w:line="283" w:lineRule="atLeast"/>
      <w:ind w:left="652" w:hanging="340"/>
      <w:jc w:val="both"/>
    </w:pPr>
    <w:rPr>
      <w:sz w:val="24"/>
    </w:rPr>
  </w:style>
  <w:style w:type="paragraph" w:customStyle="1" w:styleId="TxBrp4">
    <w:name w:val="TxBr_p4"/>
    <w:basedOn w:val="Normal"/>
    <w:pPr>
      <w:widowControl w:val="0"/>
      <w:spacing w:line="240" w:lineRule="atLeast"/>
      <w:ind w:left="9015"/>
      <w:jc w:val="both"/>
    </w:pPr>
    <w:rPr>
      <w:sz w:val="24"/>
    </w:rPr>
  </w:style>
  <w:style w:type="paragraph" w:customStyle="1" w:styleId="TxBrp5">
    <w:name w:val="TxBr_p5"/>
    <w:basedOn w:val="Normal"/>
    <w:pPr>
      <w:widowControl w:val="0"/>
      <w:spacing w:line="277" w:lineRule="atLeast"/>
      <w:ind w:left="641" w:hanging="352"/>
      <w:jc w:val="both"/>
    </w:pPr>
    <w:rPr>
      <w:sz w:val="24"/>
    </w:rPr>
  </w:style>
  <w:style w:type="paragraph" w:customStyle="1" w:styleId="TxBrp6">
    <w:name w:val="TxBr_p6"/>
    <w:basedOn w:val="Normal"/>
    <w:pPr>
      <w:widowControl w:val="0"/>
      <w:spacing w:line="240" w:lineRule="atLeast"/>
      <w:ind w:left="249"/>
      <w:jc w:val="both"/>
    </w:pPr>
    <w:rPr>
      <w:sz w:val="24"/>
    </w:rPr>
  </w:style>
  <w:style w:type="paragraph" w:customStyle="1" w:styleId="TxBrc7">
    <w:name w:val="TxBr_c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t8">
    <w:name w:val="TxBr_t8"/>
    <w:basedOn w:val="Normal"/>
    <w:pPr>
      <w:widowControl w:val="0"/>
      <w:spacing w:line="240" w:lineRule="atLeast"/>
    </w:pPr>
    <w:rPr>
      <w:sz w:val="24"/>
    </w:rPr>
  </w:style>
  <w:style w:type="paragraph" w:customStyle="1" w:styleId="TxBrt9">
    <w:name w:val="TxBr_t9"/>
    <w:basedOn w:val="Normal"/>
    <w:pPr>
      <w:widowControl w:val="0"/>
      <w:spacing w:line="240" w:lineRule="atLeast"/>
    </w:pPr>
    <w:rPr>
      <w:sz w:val="24"/>
    </w:rPr>
  </w:style>
  <w:style w:type="paragraph" w:customStyle="1" w:styleId="TxBrp10">
    <w:name w:val="TxBr_p10"/>
    <w:basedOn w:val="Normal"/>
    <w:pPr>
      <w:widowControl w:val="0"/>
      <w:spacing w:line="311" w:lineRule="atLeast"/>
      <w:jc w:val="both"/>
    </w:pPr>
    <w:rPr>
      <w:sz w:val="24"/>
    </w:rPr>
  </w:style>
  <w:style w:type="paragraph" w:customStyle="1" w:styleId="TxBrp11">
    <w:name w:val="TxBr_p11"/>
    <w:basedOn w:val="Normal"/>
    <w:pPr>
      <w:widowControl w:val="0"/>
      <w:spacing w:line="283" w:lineRule="atLeast"/>
      <w:jc w:val="both"/>
    </w:pPr>
    <w:rPr>
      <w:sz w:val="24"/>
    </w:rPr>
  </w:style>
  <w:style w:type="paragraph" w:customStyle="1" w:styleId="TxBrp14">
    <w:name w:val="TxBr_p14"/>
    <w:basedOn w:val="Normal"/>
    <w:pPr>
      <w:widowControl w:val="0"/>
      <w:spacing w:line="311" w:lineRule="atLeast"/>
      <w:jc w:val="both"/>
    </w:pPr>
    <w:rPr>
      <w:sz w:val="24"/>
    </w:rPr>
  </w:style>
  <w:style w:type="paragraph" w:customStyle="1" w:styleId="TxBrp15">
    <w:name w:val="TxBr_p15"/>
    <w:basedOn w:val="Normal"/>
    <w:pPr>
      <w:widowControl w:val="0"/>
      <w:spacing w:line="240" w:lineRule="atLeast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suppressLineNumbers/>
      <w:ind w:left="4678" w:hanging="4678"/>
      <w:jc w:val="center"/>
    </w:pPr>
  </w:style>
  <w:style w:type="paragraph" w:customStyle="1" w:styleId="Corpodetexto31">
    <w:name w:val="Corpo de texto 31"/>
    <w:basedOn w:val="Normal"/>
    <w:pPr>
      <w:jc w:val="both"/>
    </w:pPr>
    <w:rPr>
      <w:sz w:val="28"/>
    </w:rPr>
  </w:style>
  <w:style w:type="paragraph" w:customStyle="1" w:styleId="ecmsonormal">
    <w:name w:val="ecmsonormal"/>
    <w:basedOn w:val="Normal"/>
    <w:pPr>
      <w:shd w:val="clear" w:color="auto" w:fill="FFFFFF"/>
      <w:spacing w:before="280" w:line="288" w:lineRule="atLeast"/>
      <w:jc w:val="both"/>
    </w:pPr>
    <w:rPr>
      <w:rFonts w:eastAsia="Arial Unicode MS"/>
      <w:color w:val="333333"/>
      <w:sz w:val="24"/>
      <w:szCs w:val="24"/>
    </w:rPr>
  </w:style>
  <w:style w:type="paragraph" w:styleId="NormalWeb">
    <w:name w:val="Normal (Web)"/>
    <w:basedOn w:val="Normal"/>
    <w:uiPriority w:val="99"/>
    <w:pPr>
      <w:widowControl w:val="0"/>
      <w:autoSpaceDE w:val="0"/>
      <w:spacing w:before="280" w:after="280"/>
    </w:pPr>
    <w:rPr>
      <w:color w:val="000000"/>
      <w:sz w:val="24"/>
      <w:szCs w:val="24"/>
    </w:rPr>
  </w:style>
  <w:style w:type="paragraph" w:customStyle="1" w:styleId="ementa">
    <w:name w:val="ementa"/>
    <w:basedOn w:val="Normal"/>
    <w:pPr>
      <w:spacing w:before="280" w:after="280"/>
    </w:pPr>
    <w:rPr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eastAsia="Calibri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</w:style>
  <w:style w:type="paragraph" w:styleId="CommentSubject">
    <w:name w:val="annotation subject"/>
    <w:basedOn w:val="Textodecomentrio1"/>
    <w:next w:val="Textodecomentrio1"/>
    <w:rPr>
      <w:b/>
      <w:bCs/>
    </w:rPr>
  </w:style>
  <w:style w:type="paragraph" w:customStyle="1" w:styleId="western">
    <w:name w:val="western"/>
    <w:basedOn w:val="Normal"/>
    <w:pPr>
      <w:spacing w:before="280" w:after="119"/>
    </w:pPr>
    <w:rPr>
      <w:sz w:val="24"/>
      <w:szCs w:val="24"/>
    </w:rPr>
  </w:style>
  <w:style w:type="paragraph" w:customStyle="1" w:styleId="Contedodequadro">
    <w:name w:val="Conteúdo de quadro"/>
    <w:basedOn w:val="BodyText"/>
  </w:style>
  <w:style w:type="table" w:styleId="TableGrid">
    <w:name w:val="Table Grid"/>
    <w:basedOn w:val="TableNormal"/>
    <w:uiPriority w:val="59"/>
    <w:rsid w:val="003A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60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13A"/>
  </w:style>
  <w:style w:type="character" w:customStyle="1" w:styleId="CommentTextChar">
    <w:name w:val="Comment Text Char"/>
    <w:link w:val="CommentText"/>
    <w:uiPriority w:val="99"/>
    <w:rsid w:val="0060713A"/>
    <w:rPr>
      <w:lang w:eastAsia="ar-SA"/>
    </w:rPr>
  </w:style>
  <w:style w:type="paragraph" w:styleId="Revision">
    <w:name w:val="Revision"/>
    <w:hidden/>
    <w:uiPriority w:val="99"/>
    <w:semiHidden/>
    <w:rsid w:val="00A33A30"/>
    <w:rPr>
      <w:lang w:eastAsia="ar-SA"/>
    </w:rPr>
  </w:style>
  <w:style w:type="paragraph" w:customStyle="1" w:styleId="Corpo">
    <w:name w:val="Corpo"/>
    <w:rsid w:val="005202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NoSpacing">
    <w:name w:val="No Spacing"/>
    <w:uiPriority w:val="1"/>
    <w:qFormat/>
    <w:rsid w:val="00B40B9B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1276" w:hanging="992"/>
      <w:jc w:val="both"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240" w:lineRule="atLeast"/>
      <w:ind w:left="142" w:firstLine="0"/>
      <w:jc w:val="center"/>
      <w:outlineLvl w:val="4"/>
    </w:pPr>
    <w:rPr>
      <w:rFonts w:ascii="Courier New" w:hAnsi="Courier Ne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0z0">
    <w:name w:val="WW8Num10z0"/>
    <w:rPr>
      <w:rFonts w:ascii="Wingdings" w:hAnsi="Wingdings"/>
    </w:rPr>
  </w:style>
  <w:style w:type="character" w:customStyle="1" w:styleId="Fontepargpadro1">
    <w:name w:val="Fonte parág. padrão1"/>
  </w:style>
  <w:style w:type="character" w:styleId="LineNumber">
    <w:name w:val="line number"/>
    <w:basedOn w:val="Fontepargpadro1"/>
  </w:style>
  <w:style w:type="character" w:customStyle="1" w:styleId="spelle">
    <w:name w:val="spelle"/>
    <w:basedOn w:val="Fontepargpadro1"/>
  </w:style>
  <w:style w:type="character" w:customStyle="1" w:styleId="grame">
    <w:name w:val="grame"/>
    <w:basedOn w:val="Fontepargpadro1"/>
  </w:style>
  <w:style w:type="character" w:customStyle="1" w:styleId="linkpreto21">
    <w:name w:val="link_preto21"/>
    <w:rPr>
      <w:rFonts w:ascii="Verdana" w:hAnsi="Verdana"/>
      <w:i w:val="0"/>
      <w:iCs w:val="0"/>
      <w:strike w:val="0"/>
      <w:dstrike w:val="0"/>
      <w:color w:val="000000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Fontepargpadro1"/>
  </w:style>
  <w:style w:type="character" w:customStyle="1" w:styleId="texto1">
    <w:name w:val="texto1"/>
    <w:rPr>
      <w:rFonts w:ascii="Verdana" w:hAnsi="Verdana"/>
      <w:b w:val="0"/>
      <w:bCs w:val="0"/>
      <w:i w:val="0"/>
      <w:iCs w:val="0"/>
      <w:sz w:val="15"/>
      <w:szCs w:val="15"/>
    </w:rPr>
  </w:style>
  <w:style w:type="character" w:customStyle="1" w:styleId="st">
    <w:name w:val="st"/>
    <w:basedOn w:val="Fontepargpadro1"/>
  </w:style>
  <w:style w:type="character" w:customStyle="1" w:styleId="apple-converted-space">
    <w:name w:val="apple-converted-space"/>
    <w:basedOn w:val="Fontepargpadro1"/>
  </w:style>
  <w:style w:type="character" w:styleId="Emphasis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TextosemFormataoChar">
    <w:name w:val="Texto sem Formatação Char"/>
    <w:rPr>
      <w:rFonts w:ascii="Courier New" w:hAnsi="Courier New" w:cs="Courier New"/>
      <w:lang w:val="pt-BR" w:eastAsia="ar-SA" w:bidi="ar-SA"/>
    </w:rPr>
  </w:style>
  <w:style w:type="character" w:customStyle="1" w:styleId="CabealhoChar">
    <w:name w:val="Cabeçalho Char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xBrp0">
    <w:name w:val="TxBr_p0"/>
    <w:basedOn w:val="Normal"/>
    <w:pPr>
      <w:widowControl w:val="0"/>
      <w:autoSpaceDE w:val="0"/>
      <w:spacing w:line="240" w:lineRule="atLeast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uppressLineNumbers/>
      <w:ind w:left="4253"/>
      <w:jc w:val="both"/>
    </w:pPr>
    <w:rPr>
      <w:b/>
      <w:sz w:val="24"/>
    </w:rPr>
  </w:style>
  <w:style w:type="paragraph" w:styleId="BodyTextIndent">
    <w:name w:val="Body Text Indent"/>
    <w:basedOn w:val="Normal"/>
    <w:pPr>
      <w:suppressLineNumbers/>
      <w:ind w:left="4321" w:hanging="68"/>
      <w:jc w:val="both"/>
    </w:pPr>
    <w:rPr>
      <w:b/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b/>
      <w:i/>
      <w:sz w:val="24"/>
    </w:rPr>
  </w:style>
  <w:style w:type="paragraph" w:styleId="Subtitle">
    <w:name w:val="Subtitle"/>
    <w:basedOn w:val="Ttulo1"/>
    <w:next w:val="BodyText"/>
    <w:qFormat/>
    <w:pPr>
      <w:jc w:val="center"/>
    </w:pPr>
    <w:rPr>
      <w:i/>
      <w:iCs/>
    </w:rPr>
  </w:style>
  <w:style w:type="paragraph" w:customStyle="1" w:styleId="TxBrc2">
    <w:name w:val="TxBr_c2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p3">
    <w:name w:val="TxBr_p3"/>
    <w:basedOn w:val="Normal"/>
    <w:pPr>
      <w:widowControl w:val="0"/>
      <w:spacing w:line="283" w:lineRule="atLeast"/>
      <w:ind w:left="652" w:hanging="340"/>
      <w:jc w:val="both"/>
    </w:pPr>
    <w:rPr>
      <w:sz w:val="24"/>
    </w:rPr>
  </w:style>
  <w:style w:type="paragraph" w:customStyle="1" w:styleId="TxBrp4">
    <w:name w:val="TxBr_p4"/>
    <w:basedOn w:val="Normal"/>
    <w:pPr>
      <w:widowControl w:val="0"/>
      <w:spacing w:line="240" w:lineRule="atLeast"/>
      <w:ind w:left="9015"/>
      <w:jc w:val="both"/>
    </w:pPr>
    <w:rPr>
      <w:sz w:val="24"/>
    </w:rPr>
  </w:style>
  <w:style w:type="paragraph" w:customStyle="1" w:styleId="TxBrp5">
    <w:name w:val="TxBr_p5"/>
    <w:basedOn w:val="Normal"/>
    <w:pPr>
      <w:widowControl w:val="0"/>
      <w:spacing w:line="277" w:lineRule="atLeast"/>
      <w:ind w:left="641" w:hanging="352"/>
      <w:jc w:val="both"/>
    </w:pPr>
    <w:rPr>
      <w:sz w:val="24"/>
    </w:rPr>
  </w:style>
  <w:style w:type="paragraph" w:customStyle="1" w:styleId="TxBrp6">
    <w:name w:val="TxBr_p6"/>
    <w:basedOn w:val="Normal"/>
    <w:pPr>
      <w:widowControl w:val="0"/>
      <w:spacing w:line="240" w:lineRule="atLeast"/>
      <w:ind w:left="249"/>
      <w:jc w:val="both"/>
    </w:pPr>
    <w:rPr>
      <w:sz w:val="24"/>
    </w:rPr>
  </w:style>
  <w:style w:type="paragraph" w:customStyle="1" w:styleId="TxBrc7">
    <w:name w:val="TxBr_c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t8">
    <w:name w:val="TxBr_t8"/>
    <w:basedOn w:val="Normal"/>
    <w:pPr>
      <w:widowControl w:val="0"/>
      <w:spacing w:line="240" w:lineRule="atLeast"/>
    </w:pPr>
    <w:rPr>
      <w:sz w:val="24"/>
    </w:rPr>
  </w:style>
  <w:style w:type="paragraph" w:customStyle="1" w:styleId="TxBrt9">
    <w:name w:val="TxBr_t9"/>
    <w:basedOn w:val="Normal"/>
    <w:pPr>
      <w:widowControl w:val="0"/>
      <w:spacing w:line="240" w:lineRule="atLeast"/>
    </w:pPr>
    <w:rPr>
      <w:sz w:val="24"/>
    </w:rPr>
  </w:style>
  <w:style w:type="paragraph" w:customStyle="1" w:styleId="TxBrp10">
    <w:name w:val="TxBr_p10"/>
    <w:basedOn w:val="Normal"/>
    <w:pPr>
      <w:widowControl w:val="0"/>
      <w:spacing w:line="311" w:lineRule="atLeast"/>
      <w:jc w:val="both"/>
    </w:pPr>
    <w:rPr>
      <w:sz w:val="24"/>
    </w:rPr>
  </w:style>
  <w:style w:type="paragraph" w:customStyle="1" w:styleId="TxBrp11">
    <w:name w:val="TxBr_p11"/>
    <w:basedOn w:val="Normal"/>
    <w:pPr>
      <w:widowControl w:val="0"/>
      <w:spacing w:line="283" w:lineRule="atLeast"/>
      <w:jc w:val="both"/>
    </w:pPr>
    <w:rPr>
      <w:sz w:val="24"/>
    </w:rPr>
  </w:style>
  <w:style w:type="paragraph" w:customStyle="1" w:styleId="TxBrp14">
    <w:name w:val="TxBr_p14"/>
    <w:basedOn w:val="Normal"/>
    <w:pPr>
      <w:widowControl w:val="0"/>
      <w:spacing w:line="311" w:lineRule="atLeast"/>
      <w:jc w:val="both"/>
    </w:pPr>
    <w:rPr>
      <w:sz w:val="24"/>
    </w:rPr>
  </w:style>
  <w:style w:type="paragraph" w:customStyle="1" w:styleId="TxBrp15">
    <w:name w:val="TxBr_p15"/>
    <w:basedOn w:val="Normal"/>
    <w:pPr>
      <w:widowControl w:val="0"/>
      <w:spacing w:line="240" w:lineRule="atLeast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suppressLineNumbers/>
      <w:ind w:left="4678" w:hanging="4678"/>
      <w:jc w:val="center"/>
    </w:pPr>
  </w:style>
  <w:style w:type="paragraph" w:customStyle="1" w:styleId="Corpodetexto31">
    <w:name w:val="Corpo de texto 31"/>
    <w:basedOn w:val="Normal"/>
    <w:pPr>
      <w:jc w:val="both"/>
    </w:pPr>
    <w:rPr>
      <w:sz w:val="28"/>
    </w:rPr>
  </w:style>
  <w:style w:type="paragraph" w:customStyle="1" w:styleId="ecmsonormal">
    <w:name w:val="ecmsonormal"/>
    <w:basedOn w:val="Normal"/>
    <w:pPr>
      <w:shd w:val="clear" w:color="auto" w:fill="FFFFFF"/>
      <w:spacing w:before="280" w:line="288" w:lineRule="atLeast"/>
      <w:jc w:val="both"/>
    </w:pPr>
    <w:rPr>
      <w:rFonts w:eastAsia="Arial Unicode MS"/>
      <w:color w:val="333333"/>
      <w:sz w:val="24"/>
      <w:szCs w:val="24"/>
    </w:rPr>
  </w:style>
  <w:style w:type="paragraph" w:styleId="NormalWeb">
    <w:name w:val="Normal (Web)"/>
    <w:basedOn w:val="Normal"/>
    <w:uiPriority w:val="99"/>
    <w:pPr>
      <w:widowControl w:val="0"/>
      <w:autoSpaceDE w:val="0"/>
      <w:spacing w:before="280" w:after="280"/>
    </w:pPr>
    <w:rPr>
      <w:color w:val="000000"/>
      <w:sz w:val="24"/>
      <w:szCs w:val="24"/>
    </w:rPr>
  </w:style>
  <w:style w:type="paragraph" w:customStyle="1" w:styleId="ementa">
    <w:name w:val="ementa"/>
    <w:basedOn w:val="Normal"/>
    <w:pPr>
      <w:spacing w:before="280" w:after="280"/>
    </w:pPr>
    <w:rPr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eastAsia="Calibri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</w:style>
  <w:style w:type="paragraph" w:styleId="CommentSubject">
    <w:name w:val="annotation subject"/>
    <w:basedOn w:val="Textodecomentrio1"/>
    <w:next w:val="Textodecomentrio1"/>
    <w:rPr>
      <w:b/>
      <w:bCs/>
    </w:rPr>
  </w:style>
  <w:style w:type="paragraph" w:customStyle="1" w:styleId="western">
    <w:name w:val="western"/>
    <w:basedOn w:val="Normal"/>
    <w:pPr>
      <w:spacing w:before="280" w:after="119"/>
    </w:pPr>
    <w:rPr>
      <w:sz w:val="24"/>
      <w:szCs w:val="24"/>
    </w:rPr>
  </w:style>
  <w:style w:type="paragraph" w:customStyle="1" w:styleId="Contedodequadro">
    <w:name w:val="Conteúdo de quadro"/>
    <w:basedOn w:val="BodyText"/>
  </w:style>
  <w:style w:type="table" w:styleId="TableGrid">
    <w:name w:val="Table Grid"/>
    <w:basedOn w:val="TableNormal"/>
    <w:uiPriority w:val="59"/>
    <w:rsid w:val="003A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60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13A"/>
  </w:style>
  <w:style w:type="character" w:customStyle="1" w:styleId="CommentTextChar">
    <w:name w:val="Comment Text Char"/>
    <w:link w:val="CommentText"/>
    <w:uiPriority w:val="99"/>
    <w:rsid w:val="0060713A"/>
    <w:rPr>
      <w:lang w:eastAsia="ar-SA"/>
    </w:rPr>
  </w:style>
  <w:style w:type="paragraph" w:styleId="Revision">
    <w:name w:val="Revision"/>
    <w:hidden/>
    <w:uiPriority w:val="99"/>
    <w:semiHidden/>
    <w:rsid w:val="00A33A30"/>
    <w:rPr>
      <w:lang w:eastAsia="ar-SA"/>
    </w:rPr>
  </w:style>
  <w:style w:type="paragraph" w:customStyle="1" w:styleId="Corpo">
    <w:name w:val="Corpo"/>
    <w:rsid w:val="005202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NoSpacing">
    <w:name w:val="No Spacing"/>
    <w:uiPriority w:val="1"/>
    <w:qFormat/>
    <w:rsid w:val="00B40B9B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pgcr@contato.ufsc.br" TargetMode="External"/><Relationship Id="rId3" Type="http://schemas.openxmlformats.org/officeDocument/2006/relationships/hyperlink" Target="http://ppgcr.paginas.ufsc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BBD5-7668-1B42-9C1B-EB11F563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682</Words>
  <Characters>3889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Universidade Federal de Santa Catarina em articulações com a Federação das Indústrias do Estado de Santa Catarina construíram umas proposta de projeto de desenvolvimento tecnológico do Estado de Santa Catarina onde se tem como objetivo fundamental qual</vt:lpstr>
    </vt:vector>
  </TitlesOfParts>
  <Company>Hewlett-Packard</Company>
  <LinksUpToDate>false</LinksUpToDate>
  <CharactersWithSpaces>4562</CharactersWithSpaces>
  <SharedDoc>false</SharedDoc>
  <HLinks>
    <vt:vector size="12" baseType="variant">
      <vt:variant>
        <vt:i4>1966100</vt:i4>
      </vt:variant>
      <vt:variant>
        <vt:i4>3</vt:i4>
      </vt:variant>
      <vt:variant>
        <vt:i4>0</vt:i4>
      </vt:variant>
      <vt:variant>
        <vt:i4>5</vt:i4>
      </vt:variant>
      <vt:variant>
        <vt:lpwstr>http://ppgcr.paginas.ufsc.br/</vt:lpwstr>
      </vt:variant>
      <vt:variant>
        <vt:lpwstr/>
      </vt:variant>
      <vt:variant>
        <vt:i4>6160447</vt:i4>
      </vt:variant>
      <vt:variant>
        <vt:i4>0</vt:i4>
      </vt:variant>
      <vt:variant>
        <vt:i4>0</vt:i4>
      </vt:variant>
      <vt:variant>
        <vt:i4>5</vt:i4>
      </vt:variant>
      <vt:variant>
        <vt:lpwstr>mailto:ppgcr@contato.ufsc.br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Universidade Federal de Santa Catarina em articulações com a Federação das Indústrias do Estado de Santa Catarina construíram umas proposta de projeto de desenvolvimento tecnológico do Estado de Santa Catarina onde se tem como objetivo fundamental qual</dc:title>
  <dc:creator>Conselhos</dc:creator>
  <cp:lastModifiedBy>Heloyse Kuriki</cp:lastModifiedBy>
  <cp:revision>5</cp:revision>
  <cp:lastPrinted>2016-04-29T16:51:00Z</cp:lastPrinted>
  <dcterms:created xsi:type="dcterms:W3CDTF">2022-02-02T17:29:00Z</dcterms:created>
  <dcterms:modified xsi:type="dcterms:W3CDTF">2022-02-14T16:26:00Z</dcterms:modified>
</cp:coreProperties>
</file>